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0119" w14:textId="77777777" w:rsidR="00B861D7" w:rsidRPr="00B861D7" w:rsidRDefault="00B861D7" w:rsidP="00B861D7">
      <w:pPr>
        <w:pBdr>
          <w:bottom w:val="single" w:sz="6" w:space="0" w:color="A2A9B1"/>
        </w:pBdr>
        <w:shd w:val="clear" w:color="auto" w:fill="FFFFFF"/>
        <w:spacing w:after="60"/>
        <w:outlineLvl w:val="0"/>
        <w:rPr>
          <w:rFonts w:ascii="Georgia" w:hAnsi="Georgia" w:cs="Arial"/>
          <w:color w:val="000000"/>
          <w:kern w:val="36"/>
          <w:sz w:val="43"/>
          <w:szCs w:val="43"/>
          <w:lang w:val="en"/>
        </w:rPr>
      </w:pPr>
      <w:r w:rsidRPr="00B861D7">
        <w:rPr>
          <w:rFonts w:ascii="Georgia" w:hAnsi="Georgia" w:cs="Arial"/>
          <w:color w:val="000000"/>
          <w:kern w:val="36"/>
          <w:sz w:val="43"/>
          <w:szCs w:val="43"/>
          <w:lang w:val="en"/>
        </w:rPr>
        <w:t xml:space="preserve">Climate </w:t>
      </w:r>
      <w:r w:rsidR="0083422D">
        <w:rPr>
          <w:rFonts w:ascii="Georgia" w:hAnsi="Georgia" w:cs="Arial"/>
          <w:color w:val="000000"/>
          <w:kern w:val="36"/>
          <w:sz w:val="43"/>
          <w:szCs w:val="43"/>
          <w:lang w:val="en"/>
        </w:rPr>
        <w:t>E</w:t>
      </w:r>
      <w:r w:rsidRPr="00B861D7">
        <w:rPr>
          <w:rFonts w:ascii="Georgia" w:hAnsi="Georgia" w:cs="Arial"/>
          <w:color w:val="000000"/>
          <w:kern w:val="36"/>
          <w:sz w:val="43"/>
          <w:szCs w:val="43"/>
          <w:lang w:val="en"/>
        </w:rPr>
        <w:t>ngineering</w:t>
      </w:r>
    </w:p>
    <w:p w14:paraId="55000581" w14:textId="77777777" w:rsidR="00B861D7" w:rsidRPr="00B861D7" w:rsidRDefault="00B861D7" w:rsidP="00B861D7">
      <w:pPr>
        <w:shd w:val="clear" w:color="auto" w:fill="FFFFFF"/>
        <w:rPr>
          <w:rFonts w:cs="Arial"/>
          <w:color w:val="222222"/>
          <w:sz w:val="19"/>
          <w:szCs w:val="19"/>
        </w:rPr>
      </w:pPr>
      <w:r w:rsidRPr="00B861D7">
        <w:rPr>
          <w:rFonts w:cs="Arial"/>
          <w:color w:val="222222"/>
          <w:sz w:val="19"/>
          <w:szCs w:val="19"/>
        </w:rPr>
        <w:t>From Wikipedia, the free encyclopedia</w:t>
      </w:r>
    </w:p>
    <w:p w14:paraId="7CE01581" w14:textId="77777777" w:rsidR="00B861D7" w:rsidRPr="00B861D7" w:rsidRDefault="00B861D7" w:rsidP="00B861D7">
      <w:pPr>
        <w:shd w:val="clear" w:color="auto" w:fill="FFFFFF"/>
        <w:rPr>
          <w:rFonts w:cs="Arial"/>
          <w:color w:val="222222"/>
          <w:sz w:val="21"/>
          <w:szCs w:val="21"/>
        </w:rPr>
      </w:pPr>
      <w:hyperlink r:id="rId5" w:anchor="mw-head" w:history="1"/>
      <w:hyperlink r:id="rId6" w:anchor="p-search" w:history="1"/>
    </w:p>
    <w:p w14:paraId="3BA5E86E" w14:textId="297DE227"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Climate engineering, commonly referred to as</w:t>
      </w:r>
      <w:r w:rsidRPr="0083422D">
        <w:rPr>
          <w:rFonts w:cs="Arial"/>
          <w:sz w:val="21"/>
          <w:lang w:val="en"/>
        </w:rPr>
        <w:t> </w:t>
      </w:r>
      <w:r w:rsidRPr="0083422D">
        <w:rPr>
          <w:rFonts w:cs="Arial"/>
          <w:sz w:val="21"/>
          <w:szCs w:val="21"/>
          <w:lang w:val="en"/>
        </w:rPr>
        <w:t>geoengineering, also known as</w:t>
      </w:r>
      <w:r w:rsidRPr="0083422D">
        <w:rPr>
          <w:rFonts w:cs="Arial"/>
          <w:sz w:val="21"/>
          <w:lang w:val="en"/>
        </w:rPr>
        <w:t> </w:t>
      </w:r>
      <w:r w:rsidRPr="0083422D">
        <w:rPr>
          <w:rFonts w:cs="Arial"/>
          <w:sz w:val="21"/>
          <w:szCs w:val="21"/>
          <w:lang w:val="en"/>
        </w:rPr>
        <w:t>climate intervention,</w:t>
      </w:r>
      <w:r w:rsidRPr="0083422D">
        <w:rPr>
          <w:rFonts w:cs="Arial"/>
          <w:sz w:val="21"/>
          <w:lang w:val="en"/>
        </w:rPr>
        <w:t> </w:t>
      </w:r>
      <w:r w:rsidRPr="0083422D">
        <w:rPr>
          <w:rFonts w:cs="Arial"/>
          <w:sz w:val="21"/>
          <w:szCs w:val="21"/>
          <w:lang w:val="en"/>
        </w:rPr>
        <w:t>is the deliberate and large-scale intervention in the Earth’s</w:t>
      </w:r>
      <w:r w:rsidRPr="0083422D">
        <w:rPr>
          <w:rFonts w:cs="Arial"/>
          <w:sz w:val="21"/>
          <w:lang w:val="en"/>
        </w:rPr>
        <w:t> climatic system </w:t>
      </w:r>
      <w:r w:rsidRPr="0083422D">
        <w:rPr>
          <w:rFonts w:cs="Arial"/>
          <w:sz w:val="21"/>
          <w:szCs w:val="21"/>
          <w:lang w:val="en"/>
        </w:rPr>
        <w:t>with the aim of limiting adverse</w:t>
      </w:r>
      <w:r w:rsidR="0083422D" w:rsidRPr="0083422D">
        <w:rPr>
          <w:rFonts w:cs="Arial"/>
          <w:sz w:val="21"/>
          <w:szCs w:val="21"/>
          <w:lang w:val="en"/>
        </w:rPr>
        <w:t xml:space="preserve"> </w:t>
      </w:r>
      <w:r w:rsidRPr="0083422D">
        <w:rPr>
          <w:rFonts w:cs="Arial"/>
          <w:sz w:val="21"/>
          <w:lang w:val="en"/>
        </w:rPr>
        <w:t>climate change</w:t>
      </w:r>
      <w:r w:rsidRPr="0083422D">
        <w:rPr>
          <w:rFonts w:cs="Arial"/>
          <w:sz w:val="21"/>
          <w:szCs w:val="21"/>
          <w:lang w:val="en"/>
        </w:rPr>
        <w:t>.</w:t>
      </w:r>
      <w:r w:rsidRPr="0083422D">
        <w:rPr>
          <w:rFonts w:cs="Arial"/>
          <w:sz w:val="21"/>
          <w:lang w:val="en"/>
        </w:rPr>
        <w:t> </w:t>
      </w:r>
      <w:r w:rsidRPr="0083422D">
        <w:rPr>
          <w:rFonts w:cs="Arial"/>
          <w:sz w:val="21"/>
          <w:szCs w:val="21"/>
          <w:lang w:val="en"/>
        </w:rPr>
        <w:t>Climate engineering is an umbrella term for two types of measures:</w:t>
      </w:r>
      <w:r w:rsidRPr="0083422D">
        <w:rPr>
          <w:rFonts w:cs="Arial"/>
          <w:sz w:val="21"/>
          <w:lang w:val="en"/>
        </w:rPr>
        <w:t> carbon dioxide removal </w:t>
      </w:r>
      <w:r w:rsidRPr="0083422D">
        <w:rPr>
          <w:rFonts w:cs="Arial"/>
          <w:sz w:val="21"/>
          <w:szCs w:val="21"/>
          <w:lang w:val="en"/>
        </w:rPr>
        <w:t>and</w:t>
      </w:r>
      <w:r w:rsidRPr="0083422D">
        <w:rPr>
          <w:rFonts w:cs="Arial"/>
          <w:sz w:val="21"/>
          <w:lang w:val="en"/>
        </w:rPr>
        <w:t> solar radiation management</w:t>
      </w:r>
      <w:r w:rsidRPr="0083422D">
        <w:rPr>
          <w:rFonts w:cs="Arial"/>
          <w:sz w:val="21"/>
          <w:szCs w:val="21"/>
          <w:lang w:val="en"/>
        </w:rPr>
        <w:t>. Carbon dioxide removal addresses the cause of</w:t>
      </w:r>
      <w:r w:rsidRPr="0083422D">
        <w:rPr>
          <w:rFonts w:cs="Arial"/>
          <w:sz w:val="21"/>
          <w:lang w:val="en"/>
        </w:rPr>
        <w:t> climate change </w:t>
      </w:r>
      <w:r w:rsidRPr="0083422D">
        <w:rPr>
          <w:rFonts w:cs="Arial"/>
          <w:sz w:val="21"/>
          <w:szCs w:val="21"/>
          <w:lang w:val="en"/>
        </w:rPr>
        <w:t>by removing one of the</w:t>
      </w:r>
      <w:r w:rsidRPr="0083422D">
        <w:rPr>
          <w:rFonts w:cs="Arial"/>
          <w:sz w:val="21"/>
          <w:lang w:val="en"/>
        </w:rPr>
        <w:t> greenhouse gases </w:t>
      </w:r>
      <w:r w:rsidRPr="0083422D">
        <w:rPr>
          <w:rFonts w:cs="Arial"/>
          <w:sz w:val="21"/>
          <w:szCs w:val="21"/>
          <w:lang w:val="en"/>
        </w:rPr>
        <w:t>(</w:t>
      </w:r>
      <w:r w:rsidRPr="0083422D">
        <w:rPr>
          <w:rFonts w:cs="Arial"/>
          <w:sz w:val="21"/>
          <w:lang w:val="en"/>
        </w:rPr>
        <w:t>carbon dioxide</w:t>
      </w:r>
      <w:r w:rsidRPr="0083422D">
        <w:rPr>
          <w:rFonts w:cs="Arial"/>
          <w:sz w:val="21"/>
          <w:szCs w:val="21"/>
          <w:lang w:val="en"/>
        </w:rPr>
        <w:t>) from the</w:t>
      </w:r>
      <w:r w:rsidRPr="0083422D">
        <w:rPr>
          <w:rFonts w:cs="Arial"/>
          <w:sz w:val="21"/>
          <w:lang w:val="en"/>
        </w:rPr>
        <w:t> atmosphere</w:t>
      </w:r>
      <w:r w:rsidRPr="0083422D">
        <w:rPr>
          <w:rFonts w:cs="Arial"/>
          <w:sz w:val="21"/>
          <w:szCs w:val="21"/>
          <w:lang w:val="en"/>
        </w:rPr>
        <w:t>. Solar radiation management attempts to offset effects of greenhouse gases by causing the</w:t>
      </w:r>
      <w:r w:rsidRPr="0083422D">
        <w:rPr>
          <w:rFonts w:cs="Arial"/>
          <w:sz w:val="21"/>
          <w:lang w:val="en"/>
        </w:rPr>
        <w:t> Earth </w:t>
      </w:r>
      <w:r w:rsidRPr="0083422D">
        <w:rPr>
          <w:rFonts w:cs="Arial"/>
          <w:sz w:val="21"/>
          <w:szCs w:val="21"/>
          <w:lang w:val="en"/>
        </w:rPr>
        <w:t>to absorb less</w:t>
      </w:r>
      <w:r w:rsidRPr="0083422D">
        <w:rPr>
          <w:rFonts w:cs="Arial"/>
          <w:sz w:val="21"/>
          <w:lang w:val="en"/>
        </w:rPr>
        <w:t> solar radiation</w:t>
      </w:r>
      <w:r w:rsidRPr="0083422D">
        <w:rPr>
          <w:rFonts w:cs="Arial"/>
          <w:sz w:val="21"/>
          <w:szCs w:val="21"/>
          <w:lang w:val="en"/>
        </w:rPr>
        <w:t>.</w:t>
      </w:r>
    </w:p>
    <w:p w14:paraId="66D29375" w14:textId="09658687"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Climate engineering approaches are sometimes viewed as additional potential options for limiting</w:t>
      </w:r>
      <w:r w:rsidRPr="0083422D">
        <w:rPr>
          <w:rFonts w:cs="Arial"/>
          <w:sz w:val="21"/>
          <w:lang w:val="en"/>
        </w:rPr>
        <w:t> climate change</w:t>
      </w:r>
      <w:r w:rsidRPr="0083422D">
        <w:rPr>
          <w:rFonts w:cs="Arial"/>
          <w:sz w:val="21"/>
          <w:szCs w:val="21"/>
          <w:lang w:val="en"/>
        </w:rPr>
        <w:t>, alongside</w:t>
      </w:r>
      <w:r w:rsidRPr="0083422D">
        <w:rPr>
          <w:rFonts w:cs="Arial"/>
          <w:sz w:val="21"/>
          <w:lang w:val="en"/>
        </w:rPr>
        <w:t> mitigation </w:t>
      </w:r>
      <w:r w:rsidRPr="0083422D">
        <w:rPr>
          <w:rFonts w:cs="Arial"/>
          <w:sz w:val="21"/>
          <w:szCs w:val="21"/>
          <w:lang w:val="en"/>
        </w:rPr>
        <w:t>and</w:t>
      </w:r>
      <w:r w:rsidRPr="0083422D">
        <w:rPr>
          <w:rFonts w:cs="Arial"/>
          <w:sz w:val="21"/>
          <w:lang w:val="en"/>
        </w:rPr>
        <w:t> adaptation</w:t>
      </w:r>
      <w:r w:rsidRPr="0083422D">
        <w:rPr>
          <w:rFonts w:cs="Arial"/>
          <w:sz w:val="21"/>
          <w:szCs w:val="21"/>
          <w:lang w:val="en"/>
        </w:rPr>
        <w:t>.</w:t>
      </w:r>
      <w:r w:rsidRPr="0083422D">
        <w:rPr>
          <w:rFonts w:cs="Arial"/>
          <w:sz w:val="21"/>
          <w:lang w:val="en"/>
        </w:rPr>
        <w:t> </w:t>
      </w:r>
      <w:r w:rsidRPr="0083422D">
        <w:rPr>
          <w:rFonts w:cs="Arial"/>
          <w:sz w:val="21"/>
          <w:szCs w:val="21"/>
          <w:lang w:val="en"/>
        </w:rPr>
        <w:t>There is substantial agreement among scientists that climate engineering cannot substitute for</w:t>
      </w:r>
      <w:r w:rsidRPr="0083422D">
        <w:rPr>
          <w:rFonts w:cs="Arial"/>
          <w:sz w:val="21"/>
          <w:lang w:val="en"/>
        </w:rPr>
        <w:t> climate change mitigation</w:t>
      </w:r>
      <w:r w:rsidRPr="0083422D">
        <w:rPr>
          <w:rFonts w:cs="Arial"/>
          <w:sz w:val="21"/>
          <w:szCs w:val="21"/>
          <w:lang w:val="en"/>
        </w:rPr>
        <w:t>. Some approaches might be used as accompanying measures to sharp cuts in</w:t>
      </w:r>
      <w:r w:rsidRPr="0083422D">
        <w:rPr>
          <w:rFonts w:cs="Arial"/>
          <w:sz w:val="21"/>
          <w:lang w:val="en"/>
        </w:rPr>
        <w:t> greenhouse gas </w:t>
      </w:r>
      <w:r w:rsidRPr="0083422D">
        <w:rPr>
          <w:rFonts w:cs="Arial"/>
          <w:sz w:val="21"/>
          <w:szCs w:val="21"/>
          <w:lang w:val="en"/>
        </w:rPr>
        <w:t>emissions.</w:t>
      </w:r>
      <w:r w:rsidRPr="0083422D">
        <w:rPr>
          <w:rFonts w:cs="Arial"/>
          <w:sz w:val="21"/>
          <w:lang w:val="en"/>
        </w:rPr>
        <w:t> </w:t>
      </w:r>
      <w:r w:rsidRPr="0083422D">
        <w:rPr>
          <w:rFonts w:cs="Arial"/>
          <w:sz w:val="21"/>
          <w:szCs w:val="21"/>
          <w:lang w:val="en"/>
        </w:rPr>
        <w:t>Given that all types of measures for addressing climate change have economic, political, or physical limitations,</w:t>
      </w:r>
      <w:r w:rsidRPr="0083422D">
        <w:rPr>
          <w:rFonts w:cs="Arial"/>
          <w:sz w:val="21"/>
          <w:lang w:val="en"/>
        </w:rPr>
        <w:t> </w:t>
      </w:r>
      <w:r w:rsidRPr="0083422D">
        <w:rPr>
          <w:rFonts w:cs="Arial"/>
          <w:sz w:val="21"/>
          <w:szCs w:val="21"/>
          <w:lang w:val="en"/>
        </w:rPr>
        <w:t>some climate engineering approaches might eventually be used as part of an ensemble of measures.</w:t>
      </w:r>
      <w:r w:rsidRPr="0083422D">
        <w:rPr>
          <w:rFonts w:cs="Arial"/>
          <w:sz w:val="21"/>
          <w:lang w:val="en"/>
        </w:rPr>
        <w:t> </w:t>
      </w:r>
      <w:r w:rsidRPr="0083422D">
        <w:rPr>
          <w:rFonts w:cs="Arial"/>
          <w:sz w:val="21"/>
          <w:szCs w:val="21"/>
          <w:lang w:val="en"/>
        </w:rPr>
        <w:t>Research on costs, benefits, and various types of</w:t>
      </w:r>
      <w:r w:rsidRPr="0083422D">
        <w:rPr>
          <w:rFonts w:cs="Arial"/>
          <w:sz w:val="21"/>
          <w:lang w:val="en"/>
        </w:rPr>
        <w:t> risks </w:t>
      </w:r>
      <w:r w:rsidRPr="0083422D">
        <w:rPr>
          <w:rFonts w:cs="Arial"/>
          <w:sz w:val="21"/>
          <w:szCs w:val="21"/>
          <w:lang w:val="en"/>
        </w:rPr>
        <w:t>of most climate engineering approaches is at an early stage and their understanding needs to improve to judge their adequacy and feasibility.</w:t>
      </w:r>
      <w:r w:rsidR="0083422D" w:rsidRPr="0083422D">
        <w:rPr>
          <w:rFonts w:cs="Arial"/>
          <w:sz w:val="21"/>
          <w:szCs w:val="21"/>
          <w:lang w:val="en"/>
        </w:rPr>
        <w:t xml:space="preserve"> </w:t>
      </w:r>
    </w:p>
    <w:p w14:paraId="376FE4FE" w14:textId="3F5EFCBF"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Almost all research into solar radiation management has consisted of computer modelling or laboratory tests, and an attempt to move to outdoor experimentation was controversial. Some carbon dioxide removal practices, such as</w:t>
      </w:r>
      <w:r w:rsidRPr="0083422D">
        <w:rPr>
          <w:rFonts w:cs="Arial"/>
          <w:sz w:val="21"/>
          <w:lang w:val="en"/>
        </w:rPr>
        <w:t> planting of trees </w:t>
      </w:r>
      <w:r w:rsidRPr="0083422D">
        <w:rPr>
          <w:rFonts w:cs="Arial"/>
          <w:sz w:val="21"/>
          <w:szCs w:val="21"/>
          <w:lang w:val="en"/>
        </w:rPr>
        <w:t>and</w:t>
      </w:r>
      <w:r w:rsidRPr="0083422D">
        <w:rPr>
          <w:rFonts w:cs="Arial"/>
          <w:sz w:val="21"/>
          <w:lang w:val="en"/>
        </w:rPr>
        <w:t> bio-energy with carbon capture and storage </w:t>
      </w:r>
      <w:r w:rsidRPr="0083422D">
        <w:rPr>
          <w:rFonts w:cs="Arial"/>
          <w:sz w:val="21"/>
          <w:szCs w:val="21"/>
          <w:lang w:val="en"/>
        </w:rPr>
        <w:t>projects, are underway. Their scalability to effectively affect global climate is, however, debated. Ocean</w:t>
      </w:r>
      <w:r w:rsidRPr="0083422D">
        <w:rPr>
          <w:rFonts w:cs="Arial"/>
          <w:sz w:val="21"/>
          <w:lang w:val="en"/>
        </w:rPr>
        <w:t> iron fertilization </w:t>
      </w:r>
      <w:r w:rsidRPr="0083422D">
        <w:rPr>
          <w:rFonts w:cs="Arial"/>
          <w:sz w:val="21"/>
          <w:szCs w:val="21"/>
          <w:lang w:val="en"/>
        </w:rPr>
        <w:t>has been given small-scale research trials,</w:t>
      </w:r>
      <w:r w:rsidRPr="0083422D">
        <w:rPr>
          <w:rFonts w:cs="Arial"/>
          <w:sz w:val="21"/>
          <w:lang w:val="en"/>
        </w:rPr>
        <w:t> </w:t>
      </w:r>
      <w:r w:rsidRPr="0083422D">
        <w:rPr>
          <w:rFonts w:cs="Arial"/>
          <w:sz w:val="21"/>
          <w:szCs w:val="21"/>
          <w:lang w:val="en"/>
        </w:rPr>
        <w:t>sparking substantial controversy.</w:t>
      </w:r>
      <w:r w:rsidR="0083422D" w:rsidRPr="0083422D">
        <w:rPr>
          <w:rFonts w:cs="Arial"/>
          <w:sz w:val="21"/>
          <w:szCs w:val="21"/>
          <w:lang w:val="en"/>
        </w:rPr>
        <w:t xml:space="preserve"> </w:t>
      </w:r>
    </w:p>
    <w:p w14:paraId="5AB0B6EB" w14:textId="4D3E1221"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Most experts and major reports advise against relying on climate engineering techniques as a simple solution to climate change, in part due to the large uncertainties over effectiveness and side effects. However, most experts also argue that the risks of such interventions must be seen in the context of risks of dangerous climate change.</w:t>
      </w:r>
      <w:r w:rsidRPr="0083422D">
        <w:rPr>
          <w:rFonts w:cs="Arial"/>
          <w:sz w:val="21"/>
          <w:lang w:val="en"/>
        </w:rPr>
        <w:t> </w:t>
      </w:r>
      <w:r w:rsidRPr="0083422D">
        <w:rPr>
          <w:rFonts w:cs="Arial"/>
          <w:sz w:val="21"/>
          <w:szCs w:val="21"/>
          <w:lang w:val="en"/>
        </w:rPr>
        <w:t>Interventions at large scale may run a greater risk of disrupting natural systems resulting in a dilemma that those approaches that could prove highly (cost-) effective in addressing extreme climate risk, might themselves cause substantial risk.</w:t>
      </w:r>
      <w:r w:rsidRPr="0083422D">
        <w:rPr>
          <w:rFonts w:cs="Arial"/>
          <w:sz w:val="21"/>
          <w:lang w:val="en"/>
        </w:rPr>
        <w:t> </w:t>
      </w:r>
      <w:r w:rsidRPr="0083422D">
        <w:rPr>
          <w:rFonts w:cs="Arial"/>
          <w:sz w:val="21"/>
          <w:szCs w:val="21"/>
          <w:lang w:val="en"/>
        </w:rPr>
        <w:t>Some have suggested that the concept of engineering the climate presents a so-called "</w:t>
      </w:r>
      <w:r w:rsidRPr="0083422D">
        <w:rPr>
          <w:rFonts w:cs="Arial"/>
          <w:sz w:val="21"/>
          <w:lang w:val="en"/>
        </w:rPr>
        <w:t>moral hazard</w:t>
      </w:r>
      <w:r w:rsidRPr="0083422D">
        <w:rPr>
          <w:rFonts w:cs="Arial"/>
          <w:sz w:val="21"/>
          <w:szCs w:val="21"/>
          <w:lang w:val="en"/>
        </w:rPr>
        <w:t>" because it could reduce political and public pressure for emissions reduction, which could exacerbate overall climate risks; others assert that the threat of climate engineering could spur emissions cuts.</w:t>
      </w:r>
      <w:r w:rsidRPr="0083422D">
        <w:rPr>
          <w:rFonts w:cs="Arial"/>
          <w:sz w:val="21"/>
          <w:lang w:val="en"/>
        </w:rPr>
        <w:t> </w:t>
      </w:r>
      <w:r w:rsidRPr="0083422D">
        <w:rPr>
          <w:rFonts w:cs="Arial"/>
          <w:sz w:val="21"/>
          <w:szCs w:val="21"/>
          <w:lang w:val="en"/>
        </w:rPr>
        <w:t>Groups such as</w:t>
      </w:r>
      <w:r w:rsidRPr="0083422D">
        <w:rPr>
          <w:rFonts w:cs="Arial"/>
          <w:sz w:val="21"/>
          <w:lang w:val="en"/>
        </w:rPr>
        <w:t> ETC Group </w:t>
      </w:r>
      <w:r w:rsidRPr="0083422D">
        <w:rPr>
          <w:rFonts w:cs="Arial"/>
          <w:sz w:val="21"/>
          <w:szCs w:val="21"/>
          <w:lang w:val="en"/>
        </w:rPr>
        <w:t>and some climate researchers (such as</w:t>
      </w:r>
      <w:r w:rsidRPr="0083422D">
        <w:rPr>
          <w:rFonts w:cs="Arial"/>
          <w:sz w:val="21"/>
          <w:lang w:val="en"/>
        </w:rPr>
        <w:t> Raymond Pierrehumbert</w:t>
      </w:r>
      <w:r w:rsidRPr="0083422D">
        <w:rPr>
          <w:rFonts w:cs="Arial"/>
          <w:sz w:val="21"/>
          <w:szCs w:val="21"/>
          <w:lang w:val="en"/>
        </w:rPr>
        <w:t xml:space="preserve">) are in </w:t>
      </w:r>
      <w:r w:rsidR="0083422D" w:rsidRPr="0083422D">
        <w:rPr>
          <w:rFonts w:cs="Arial"/>
          <w:sz w:val="21"/>
          <w:szCs w:val="21"/>
          <w:lang w:val="en"/>
        </w:rPr>
        <w:t>favor</w:t>
      </w:r>
      <w:r w:rsidRPr="0083422D">
        <w:rPr>
          <w:rFonts w:cs="Arial"/>
          <w:sz w:val="21"/>
          <w:szCs w:val="21"/>
          <w:lang w:val="en"/>
        </w:rPr>
        <w:t xml:space="preserve"> of a moratorium on out-of-doors testing and deployment of</w:t>
      </w:r>
      <w:r w:rsidRPr="0083422D">
        <w:rPr>
          <w:rFonts w:cs="Arial"/>
          <w:sz w:val="21"/>
          <w:lang w:val="en"/>
        </w:rPr>
        <w:t> solar radiation management </w:t>
      </w:r>
      <w:r w:rsidRPr="0083422D">
        <w:rPr>
          <w:rFonts w:cs="Arial"/>
          <w:sz w:val="21"/>
          <w:szCs w:val="21"/>
          <w:lang w:val="en"/>
        </w:rPr>
        <w:t>(SRM).</w:t>
      </w:r>
      <w:r w:rsidR="0083422D" w:rsidRPr="0083422D">
        <w:rPr>
          <w:rFonts w:cs="Arial"/>
          <w:sz w:val="21"/>
          <w:szCs w:val="21"/>
          <w:lang w:val="en"/>
        </w:rPr>
        <w:t xml:space="preserve"> </w:t>
      </w:r>
    </w:p>
    <w:p w14:paraId="0972831C" w14:textId="2084B6D6" w:rsidR="00B861D7" w:rsidRPr="0083422D" w:rsidRDefault="00B861D7" w:rsidP="00B861D7">
      <w:pPr>
        <w:pBdr>
          <w:bottom w:val="single" w:sz="6" w:space="0" w:color="A2A9B1"/>
        </w:pBdr>
        <w:shd w:val="clear" w:color="auto" w:fill="FFFFFF"/>
        <w:spacing w:before="240" w:after="60"/>
        <w:outlineLvl w:val="1"/>
        <w:rPr>
          <w:rFonts w:ascii="Georgia" w:hAnsi="Georgia" w:cs="Arial"/>
          <w:sz w:val="32"/>
          <w:szCs w:val="32"/>
          <w:lang w:val="en"/>
        </w:rPr>
      </w:pPr>
      <w:r w:rsidRPr="0083422D">
        <w:rPr>
          <w:rFonts w:ascii="Georgia" w:hAnsi="Georgia" w:cs="Arial"/>
          <w:sz w:val="32"/>
          <w:lang w:val="en"/>
        </w:rPr>
        <w:t>Background</w:t>
      </w:r>
    </w:p>
    <w:p w14:paraId="091C7B87" w14:textId="099290E0"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With respect to climate, geoengineering is defined by the</w:t>
      </w:r>
      <w:r w:rsidRPr="0083422D">
        <w:rPr>
          <w:rFonts w:cs="Arial"/>
          <w:sz w:val="21"/>
          <w:lang w:val="en"/>
        </w:rPr>
        <w:t> Royal Society </w:t>
      </w:r>
      <w:r w:rsidRPr="0083422D">
        <w:rPr>
          <w:rFonts w:cs="Arial"/>
          <w:sz w:val="21"/>
          <w:szCs w:val="21"/>
          <w:lang w:val="en"/>
        </w:rPr>
        <w:t>as "... the deliberate large-scale intervention in the Earth’s climate system, in order to moderate</w:t>
      </w:r>
      <w:r w:rsidRPr="0083422D">
        <w:rPr>
          <w:rFonts w:cs="Arial"/>
          <w:sz w:val="21"/>
          <w:lang w:val="en"/>
        </w:rPr>
        <w:t> global warming</w:t>
      </w:r>
      <w:r w:rsidRPr="0083422D">
        <w:rPr>
          <w:rFonts w:cs="Arial"/>
          <w:sz w:val="21"/>
          <w:szCs w:val="21"/>
          <w:lang w:val="en"/>
        </w:rPr>
        <w:t>."</w:t>
      </w:r>
      <w:r w:rsidR="0083422D" w:rsidRPr="0083422D">
        <w:rPr>
          <w:rFonts w:cs="Arial"/>
          <w:sz w:val="21"/>
          <w:szCs w:val="21"/>
          <w:lang w:val="en"/>
        </w:rPr>
        <w:t xml:space="preserve"> </w:t>
      </w:r>
    </w:p>
    <w:p w14:paraId="24BB9FEB" w14:textId="41CD4EED"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Several organizations have investigated climate engineering with a view to evaluating its potential, including the</w:t>
      </w:r>
      <w:r w:rsidRPr="0083422D">
        <w:rPr>
          <w:rFonts w:cs="Arial"/>
          <w:sz w:val="21"/>
          <w:lang w:val="en"/>
        </w:rPr>
        <w:t> US Congress</w:t>
      </w:r>
      <w:r w:rsidRPr="0083422D">
        <w:rPr>
          <w:rFonts w:cs="Arial"/>
          <w:sz w:val="21"/>
          <w:szCs w:val="21"/>
          <w:lang w:val="en"/>
        </w:rPr>
        <w:t>,</w:t>
      </w:r>
      <w:r w:rsidRPr="0083422D">
        <w:rPr>
          <w:rFonts w:cs="Arial"/>
          <w:sz w:val="21"/>
          <w:lang w:val="en"/>
        </w:rPr>
        <w:t> </w:t>
      </w:r>
      <w:r w:rsidRPr="0083422D">
        <w:rPr>
          <w:rFonts w:cs="Arial"/>
          <w:sz w:val="21"/>
          <w:szCs w:val="21"/>
          <w:lang w:val="en"/>
        </w:rPr>
        <w:t>the</w:t>
      </w:r>
      <w:r w:rsidRPr="0083422D">
        <w:rPr>
          <w:rFonts w:cs="Arial"/>
          <w:sz w:val="21"/>
          <w:lang w:val="en"/>
        </w:rPr>
        <w:t> National Academy of Sciences</w:t>
      </w:r>
      <w:r w:rsidRPr="0083422D">
        <w:rPr>
          <w:rFonts w:cs="Arial"/>
          <w:sz w:val="21"/>
          <w:szCs w:val="21"/>
          <w:lang w:val="en"/>
        </w:rPr>
        <w:t>,</w:t>
      </w:r>
      <w:r w:rsidRPr="0083422D">
        <w:rPr>
          <w:rFonts w:cs="Arial"/>
          <w:sz w:val="21"/>
          <w:lang w:val="en"/>
        </w:rPr>
        <w:t> </w:t>
      </w:r>
      <w:r w:rsidRPr="0083422D">
        <w:rPr>
          <w:rFonts w:cs="Arial"/>
          <w:sz w:val="21"/>
          <w:szCs w:val="21"/>
          <w:lang w:val="en"/>
        </w:rPr>
        <w:t>the</w:t>
      </w:r>
      <w:r w:rsidRPr="0083422D">
        <w:rPr>
          <w:rFonts w:cs="Arial"/>
          <w:sz w:val="21"/>
          <w:lang w:val="en"/>
        </w:rPr>
        <w:t> Royal Society</w:t>
      </w:r>
      <w:r w:rsidRPr="0083422D">
        <w:rPr>
          <w:rFonts w:cs="Arial"/>
          <w:sz w:val="21"/>
          <w:szCs w:val="21"/>
          <w:lang w:val="en"/>
        </w:rPr>
        <w:t>,</w:t>
      </w:r>
      <w:r w:rsidRPr="0083422D">
        <w:rPr>
          <w:rFonts w:cs="Arial"/>
          <w:sz w:val="21"/>
          <w:lang w:val="en"/>
        </w:rPr>
        <w:t> </w:t>
      </w:r>
      <w:r w:rsidRPr="0083422D">
        <w:rPr>
          <w:rFonts w:cs="Arial"/>
          <w:sz w:val="21"/>
          <w:szCs w:val="21"/>
          <w:lang w:val="en"/>
        </w:rPr>
        <w:t>and the</w:t>
      </w:r>
      <w:r w:rsidRPr="0083422D">
        <w:rPr>
          <w:rFonts w:cs="Arial"/>
          <w:sz w:val="21"/>
          <w:lang w:val="en"/>
        </w:rPr>
        <w:t> UK Parliament</w:t>
      </w:r>
      <w:r w:rsidRPr="0083422D">
        <w:rPr>
          <w:rFonts w:cs="Arial"/>
          <w:sz w:val="21"/>
          <w:szCs w:val="21"/>
          <w:lang w:val="en"/>
        </w:rPr>
        <w:t>.</w:t>
      </w:r>
      <w:r w:rsidR="0083422D" w:rsidRPr="0083422D">
        <w:rPr>
          <w:rFonts w:cs="Arial"/>
          <w:sz w:val="21"/>
          <w:szCs w:val="21"/>
          <w:lang w:val="en"/>
        </w:rPr>
        <w:t xml:space="preserve"> </w:t>
      </w:r>
      <w:r w:rsidRPr="0083422D">
        <w:rPr>
          <w:rFonts w:cs="Arial"/>
          <w:sz w:val="21"/>
          <w:szCs w:val="21"/>
          <w:lang w:val="en"/>
        </w:rPr>
        <w:t>The</w:t>
      </w:r>
      <w:r w:rsidRPr="0083422D">
        <w:rPr>
          <w:rFonts w:cs="Arial"/>
          <w:sz w:val="21"/>
          <w:lang w:val="en"/>
        </w:rPr>
        <w:t> Asilomar International Conference on Climate Intervention Technologies </w:t>
      </w:r>
      <w:r w:rsidRPr="0083422D">
        <w:rPr>
          <w:rFonts w:cs="Arial"/>
          <w:sz w:val="21"/>
          <w:szCs w:val="21"/>
          <w:lang w:val="en"/>
        </w:rPr>
        <w:t>was convened to identify and develop risk reduction guidelines for climate intervention experimentation.</w:t>
      </w:r>
      <w:r w:rsidR="0083422D" w:rsidRPr="0083422D">
        <w:rPr>
          <w:rFonts w:cs="Arial"/>
          <w:sz w:val="21"/>
          <w:szCs w:val="21"/>
          <w:lang w:val="en"/>
        </w:rPr>
        <w:t xml:space="preserve"> </w:t>
      </w:r>
    </w:p>
    <w:p w14:paraId="4CF2C4D9" w14:textId="7C66B0B3"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 xml:space="preserve">Some environmental </w:t>
      </w:r>
      <w:r w:rsidR="0083422D" w:rsidRPr="0083422D">
        <w:rPr>
          <w:rFonts w:cs="Arial"/>
          <w:sz w:val="21"/>
          <w:szCs w:val="21"/>
          <w:lang w:val="en"/>
        </w:rPr>
        <w:t>organizations</w:t>
      </w:r>
      <w:r w:rsidRPr="0083422D">
        <w:rPr>
          <w:rFonts w:cs="Arial"/>
          <w:sz w:val="21"/>
          <w:szCs w:val="21"/>
          <w:lang w:val="en"/>
        </w:rPr>
        <w:t xml:space="preserve"> (such as</w:t>
      </w:r>
      <w:r w:rsidRPr="0083422D">
        <w:rPr>
          <w:rFonts w:cs="Arial"/>
          <w:sz w:val="21"/>
          <w:lang w:val="en"/>
        </w:rPr>
        <w:t> Friends of the Earth </w:t>
      </w:r>
      <w:r w:rsidRPr="0083422D">
        <w:rPr>
          <w:rFonts w:cs="Arial"/>
          <w:sz w:val="21"/>
          <w:szCs w:val="21"/>
          <w:lang w:val="en"/>
        </w:rPr>
        <w:t>and</w:t>
      </w:r>
      <w:r w:rsidRPr="0083422D">
        <w:rPr>
          <w:rFonts w:cs="Arial"/>
          <w:sz w:val="21"/>
          <w:lang w:val="en"/>
        </w:rPr>
        <w:t> Greenpeace</w:t>
      </w:r>
      <w:r w:rsidRPr="0083422D">
        <w:rPr>
          <w:rFonts w:cs="Arial"/>
          <w:sz w:val="21"/>
          <w:szCs w:val="21"/>
          <w:lang w:val="en"/>
        </w:rPr>
        <w:t>) have been reluctant to endorse solar radiation management, but are often more supportive of some carbon dioxide removal projects, such as</w:t>
      </w:r>
      <w:r w:rsidRPr="0083422D">
        <w:rPr>
          <w:rFonts w:cs="Arial"/>
          <w:sz w:val="21"/>
          <w:lang w:val="en"/>
        </w:rPr>
        <w:t> afforestation </w:t>
      </w:r>
      <w:r w:rsidRPr="0083422D">
        <w:rPr>
          <w:rFonts w:cs="Arial"/>
          <w:sz w:val="21"/>
          <w:szCs w:val="21"/>
          <w:lang w:val="en"/>
        </w:rPr>
        <w:t>and</w:t>
      </w:r>
      <w:r w:rsidRPr="0083422D">
        <w:rPr>
          <w:rFonts w:cs="Arial"/>
          <w:sz w:val="21"/>
          <w:lang w:val="en"/>
        </w:rPr>
        <w:t> peatland restoration</w:t>
      </w:r>
      <w:r w:rsidRPr="0083422D">
        <w:rPr>
          <w:rFonts w:cs="Arial"/>
          <w:sz w:val="21"/>
          <w:szCs w:val="21"/>
          <w:lang w:val="en"/>
        </w:rPr>
        <w:t xml:space="preserve">. Some authors have argued </w:t>
      </w:r>
      <w:r w:rsidRPr="0083422D">
        <w:rPr>
          <w:rFonts w:cs="Arial"/>
          <w:sz w:val="21"/>
          <w:szCs w:val="21"/>
          <w:lang w:val="en"/>
        </w:rPr>
        <w:lastRenderedPageBreak/>
        <w:t>that any public support for climate engineering may weaken the fragile political consensus to reduce</w:t>
      </w:r>
      <w:r w:rsidRPr="0083422D">
        <w:rPr>
          <w:rFonts w:cs="Arial"/>
          <w:sz w:val="21"/>
          <w:lang w:val="en"/>
        </w:rPr>
        <w:t> greenhouse gas </w:t>
      </w:r>
      <w:r w:rsidRPr="0083422D">
        <w:rPr>
          <w:rFonts w:cs="Arial"/>
          <w:sz w:val="21"/>
          <w:szCs w:val="21"/>
          <w:lang w:val="en"/>
        </w:rPr>
        <w:t>emissions.</w:t>
      </w:r>
      <w:r w:rsidR="0083422D" w:rsidRPr="0083422D">
        <w:rPr>
          <w:rFonts w:cs="Arial"/>
          <w:sz w:val="21"/>
          <w:szCs w:val="21"/>
          <w:lang w:val="en"/>
        </w:rPr>
        <w:t xml:space="preserve"> </w:t>
      </w:r>
    </w:p>
    <w:p w14:paraId="1876A7CE" w14:textId="22208C72" w:rsidR="00B861D7" w:rsidRPr="0083422D" w:rsidRDefault="00B861D7" w:rsidP="00B861D7">
      <w:pPr>
        <w:pBdr>
          <w:bottom w:val="single" w:sz="6" w:space="0" w:color="A2A9B1"/>
        </w:pBdr>
        <w:shd w:val="clear" w:color="auto" w:fill="FFFFFF"/>
        <w:spacing w:before="240" w:after="60"/>
        <w:outlineLvl w:val="1"/>
        <w:rPr>
          <w:rFonts w:ascii="Georgia" w:hAnsi="Georgia" w:cs="Arial"/>
          <w:sz w:val="32"/>
          <w:szCs w:val="32"/>
          <w:lang w:val="en"/>
        </w:rPr>
      </w:pPr>
      <w:r w:rsidRPr="0083422D">
        <w:rPr>
          <w:rFonts w:ascii="Georgia" w:hAnsi="Georgia" w:cs="Arial"/>
          <w:sz w:val="32"/>
          <w:lang w:val="en"/>
        </w:rPr>
        <w:t>Proposed strategies</w:t>
      </w:r>
    </w:p>
    <w:p w14:paraId="1B103DB0" w14:textId="7B16A133" w:rsidR="00B861D7" w:rsidRPr="0083422D" w:rsidRDefault="00B861D7" w:rsidP="00B861D7">
      <w:pPr>
        <w:shd w:val="clear" w:color="auto" w:fill="FFFFFF"/>
        <w:rPr>
          <w:rFonts w:cs="Arial"/>
          <w:i/>
          <w:iCs/>
          <w:sz w:val="21"/>
          <w:szCs w:val="21"/>
          <w:lang w:val="en"/>
        </w:rPr>
      </w:pPr>
      <w:r w:rsidRPr="0083422D">
        <w:rPr>
          <w:rFonts w:cs="Arial"/>
          <w:i/>
          <w:iCs/>
          <w:sz w:val="21"/>
          <w:szCs w:val="21"/>
          <w:lang w:val="en"/>
        </w:rPr>
        <w:t>See also:</w:t>
      </w:r>
      <w:r w:rsidRPr="0083422D">
        <w:rPr>
          <w:rFonts w:cs="Arial"/>
          <w:i/>
          <w:iCs/>
          <w:sz w:val="21"/>
          <w:lang w:val="en"/>
        </w:rPr>
        <w:t> List of proposed geoengineering schemes</w:t>
      </w:r>
    </w:p>
    <w:p w14:paraId="591B5716" w14:textId="28721D17"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Several climate engineering strategies have been proposed. IPCC documents detail several notable proposals.</w:t>
      </w:r>
      <w:r w:rsidRPr="0083422D">
        <w:rPr>
          <w:rFonts w:cs="Arial"/>
          <w:sz w:val="21"/>
          <w:lang w:val="en"/>
        </w:rPr>
        <w:t> </w:t>
      </w:r>
      <w:r w:rsidRPr="0083422D">
        <w:rPr>
          <w:rFonts w:cs="Arial"/>
          <w:sz w:val="21"/>
          <w:szCs w:val="21"/>
          <w:lang w:val="en"/>
        </w:rPr>
        <w:t>These fall into two main categories:</w:t>
      </w:r>
      <w:r w:rsidRPr="0083422D">
        <w:rPr>
          <w:rFonts w:cs="Arial"/>
          <w:sz w:val="21"/>
          <w:lang w:val="en"/>
        </w:rPr>
        <w:t> solar radiation management </w:t>
      </w:r>
      <w:r w:rsidRPr="0083422D">
        <w:rPr>
          <w:rFonts w:cs="Arial"/>
          <w:sz w:val="21"/>
          <w:szCs w:val="21"/>
          <w:lang w:val="en"/>
        </w:rPr>
        <w:t>and</w:t>
      </w:r>
      <w:r w:rsidRPr="0083422D">
        <w:rPr>
          <w:rFonts w:cs="Arial"/>
          <w:sz w:val="21"/>
          <w:lang w:val="en"/>
        </w:rPr>
        <w:t> carbon dioxide removal</w:t>
      </w:r>
      <w:r w:rsidRPr="0083422D">
        <w:rPr>
          <w:rFonts w:cs="Arial"/>
          <w:sz w:val="21"/>
          <w:szCs w:val="21"/>
          <w:lang w:val="en"/>
        </w:rPr>
        <w:t>. Here is a</w:t>
      </w:r>
      <w:r w:rsidRPr="0083422D">
        <w:rPr>
          <w:rFonts w:cs="Arial"/>
          <w:sz w:val="21"/>
          <w:lang w:val="en"/>
        </w:rPr>
        <w:t> list of specific proposals</w:t>
      </w:r>
      <w:r w:rsidRPr="0083422D">
        <w:rPr>
          <w:rFonts w:cs="Arial"/>
          <w:sz w:val="21"/>
          <w:szCs w:val="21"/>
          <w:lang w:val="en"/>
        </w:rPr>
        <w:t>.</w:t>
      </w:r>
    </w:p>
    <w:p w14:paraId="08E8D225" w14:textId="2BADFA40"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Solar radiation management</w:t>
      </w:r>
    </w:p>
    <w:p w14:paraId="66D27F2D" w14:textId="068C75A7" w:rsidR="00B861D7" w:rsidRPr="0083422D" w:rsidRDefault="00B861D7" w:rsidP="00B861D7">
      <w:pPr>
        <w:shd w:val="clear" w:color="auto" w:fill="FFFFFF"/>
        <w:rPr>
          <w:rFonts w:cs="Arial"/>
          <w:i/>
          <w:iCs/>
          <w:sz w:val="21"/>
          <w:szCs w:val="21"/>
          <w:lang w:val="en"/>
        </w:rPr>
      </w:pPr>
      <w:r w:rsidRPr="0083422D">
        <w:rPr>
          <w:rFonts w:cs="Arial"/>
          <w:i/>
          <w:iCs/>
          <w:sz w:val="21"/>
          <w:szCs w:val="21"/>
          <w:lang w:val="en"/>
        </w:rPr>
        <w:t>Main article:</w:t>
      </w:r>
      <w:r w:rsidRPr="0083422D">
        <w:rPr>
          <w:rFonts w:cs="Arial"/>
          <w:i/>
          <w:iCs/>
          <w:sz w:val="21"/>
          <w:lang w:val="en"/>
        </w:rPr>
        <w:t> Solar radiation management</w:t>
      </w:r>
    </w:p>
    <w:p w14:paraId="3465C1DB" w14:textId="25035F7B" w:rsidR="00B861D7" w:rsidRPr="0083422D" w:rsidRDefault="00B861D7" w:rsidP="00B861D7">
      <w:pPr>
        <w:shd w:val="clear" w:color="auto" w:fill="FFFFFF"/>
        <w:rPr>
          <w:rFonts w:cs="Arial"/>
          <w:i/>
          <w:iCs/>
          <w:sz w:val="21"/>
          <w:szCs w:val="21"/>
          <w:lang w:val="en"/>
        </w:rPr>
      </w:pPr>
      <w:r w:rsidRPr="0083422D">
        <w:rPr>
          <w:rFonts w:cs="Arial"/>
          <w:i/>
          <w:iCs/>
          <w:sz w:val="21"/>
          <w:szCs w:val="21"/>
          <w:lang w:val="en"/>
        </w:rPr>
        <w:t>See also:</w:t>
      </w:r>
      <w:r w:rsidRPr="0083422D">
        <w:rPr>
          <w:rFonts w:cs="Arial"/>
          <w:i/>
          <w:iCs/>
          <w:sz w:val="21"/>
          <w:lang w:val="en"/>
        </w:rPr>
        <w:t> Stratospheric sulfate aerosols (geoengineering) </w:t>
      </w:r>
      <w:r w:rsidRPr="0083422D">
        <w:rPr>
          <w:rFonts w:cs="Arial"/>
          <w:i/>
          <w:iCs/>
          <w:sz w:val="21"/>
          <w:szCs w:val="21"/>
          <w:lang w:val="en"/>
        </w:rPr>
        <w:t>and</w:t>
      </w:r>
      <w:r w:rsidRPr="0083422D">
        <w:rPr>
          <w:rFonts w:cs="Arial"/>
          <w:i/>
          <w:iCs/>
          <w:sz w:val="21"/>
          <w:lang w:val="en"/>
        </w:rPr>
        <w:t> Marine Cloud Brightening</w:t>
      </w:r>
    </w:p>
    <w:p w14:paraId="3ECAC69A" w14:textId="45C76023"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Solar radiation management (</w:t>
      </w:r>
      <w:smartTag w:uri="urn:schemas-microsoft-com:office:smarttags" w:element="stockticker">
        <w:r w:rsidRPr="0083422D">
          <w:rPr>
            <w:rFonts w:cs="Arial"/>
            <w:sz w:val="21"/>
            <w:szCs w:val="21"/>
            <w:lang w:val="en"/>
          </w:rPr>
          <w:t>SRM</w:t>
        </w:r>
      </w:smartTag>
      <w:r w:rsidRPr="0083422D">
        <w:rPr>
          <w:rFonts w:cs="Arial"/>
          <w:sz w:val="21"/>
          <w:szCs w:val="21"/>
          <w:lang w:val="en"/>
        </w:rPr>
        <w:t>)</w:t>
      </w:r>
      <w:r w:rsidRPr="0083422D">
        <w:rPr>
          <w:rFonts w:cs="Arial"/>
          <w:sz w:val="21"/>
          <w:lang w:val="en"/>
        </w:rPr>
        <w:t> </w:t>
      </w:r>
      <w:r w:rsidRPr="0083422D">
        <w:rPr>
          <w:rFonts w:cs="Arial"/>
          <w:sz w:val="21"/>
          <w:szCs w:val="21"/>
          <w:lang w:val="en"/>
        </w:rPr>
        <w:t>techniques would seek to reduce sunlight absorbed (</w:t>
      </w:r>
      <w:r w:rsidRPr="0083422D">
        <w:rPr>
          <w:rFonts w:cs="Arial"/>
          <w:sz w:val="21"/>
          <w:lang w:val="en"/>
        </w:rPr>
        <w:t>ultra-violet</w:t>
      </w:r>
      <w:r w:rsidRPr="0083422D">
        <w:rPr>
          <w:rFonts w:cs="Arial"/>
          <w:sz w:val="21"/>
          <w:szCs w:val="21"/>
          <w:lang w:val="en"/>
        </w:rPr>
        <w:t>, near</w:t>
      </w:r>
      <w:r w:rsidRPr="0083422D">
        <w:rPr>
          <w:rFonts w:cs="Arial"/>
          <w:sz w:val="21"/>
          <w:lang w:val="en"/>
        </w:rPr>
        <w:t> infra-red </w:t>
      </w:r>
      <w:r w:rsidRPr="0083422D">
        <w:rPr>
          <w:rFonts w:cs="Arial"/>
          <w:sz w:val="21"/>
          <w:szCs w:val="21"/>
          <w:lang w:val="en"/>
        </w:rPr>
        <w:t>and</w:t>
      </w:r>
      <w:r w:rsidRPr="0083422D">
        <w:rPr>
          <w:rFonts w:cs="Arial"/>
          <w:sz w:val="21"/>
          <w:lang w:val="en"/>
        </w:rPr>
        <w:t> visible</w:t>
      </w:r>
      <w:r w:rsidRPr="0083422D">
        <w:rPr>
          <w:rFonts w:cs="Arial"/>
          <w:sz w:val="21"/>
          <w:szCs w:val="21"/>
          <w:lang w:val="en"/>
        </w:rPr>
        <w:t>). This would be achieved by deflecting sunlight away from the Earth, or by increasing the reflectivity (</w:t>
      </w:r>
      <w:r w:rsidRPr="0083422D">
        <w:rPr>
          <w:rFonts w:cs="Arial"/>
          <w:sz w:val="21"/>
          <w:lang w:val="en"/>
        </w:rPr>
        <w:t>albedo</w:t>
      </w:r>
      <w:r w:rsidRPr="0083422D">
        <w:rPr>
          <w:rFonts w:cs="Arial"/>
          <w:sz w:val="21"/>
          <w:szCs w:val="21"/>
          <w:lang w:val="en"/>
        </w:rPr>
        <w:t>) of the atmosphere or the Earth's surface. These methods would not reduce</w:t>
      </w:r>
      <w:r w:rsidRPr="0083422D">
        <w:rPr>
          <w:rFonts w:cs="Arial"/>
          <w:sz w:val="21"/>
          <w:lang w:val="en"/>
        </w:rPr>
        <w:t> greenhouse gas </w:t>
      </w:r>
      <w:r w:rsidRPr="0083422D">
        <w:rPr>
          <w:rFonts w:cs="Arial"/>
          <w:sz w:val="21"/>
          <w:szCs w:val="21"/>
          <w:lang w:val="en"/>
        </w:rPr>
        <w:t>concentrations in the</w:t>
      </w:r>
      <w:r w:rsidRPr="0083422D">
        <w:rPr>
          <w:rFonts w:cs="Arial"/>
          <w:sz w:val="21"/>
          <w:lang w:val="en"/>
        </w:rPr>
        <w:t> atmosphere</w:t>
      </w:r>
      <w:r w:rsidRPr="0083422D">
        <w:rPr>
          <w:rFonts w:cs="Arial"/>
          <w:sz w:val="21"/>
          <w:szCs w:val="21"/>
          <w:lang w:val="en"/>
        </w:rPr>
        <w:t>, and thus would not seek to address problems such as the</w:t>
      </w:r>
      <w:r w:rsidRPr="0083422D">
        <w:rPr>
          <w:rFonts w:cs="Arial"/>
          <w:sz w:val="21"/>
          <w:lang w:val="en"/>
        </w:rPr>
        <w:t> ocean acidification </w:t>
      </w:r>
      <w:r w:rsidRPr="0083422D">
        <w:rPr>
          <w:rFonts w:cs="Arial"/>
          <w:sz w:val="21"/>
          <w:szCs w:val="21"/>
          <w:lang w:val="en"/>
        </w:rPr>
        <w:t>caused by</w:t>
      </w:r>
      <w:r w:rsidRPr="0083422D">
        <w:rPr>
          <w:rFonts w:cs="Arial"/>
          <w:sz w:val="21"/>
          <w:lang w:val="en"/>
        </w:rPr>
        <w:t> CO</w:t>
      </w:r>
      <w:r w:rsidRPr="0083422D">
        <w:rPr>
          <w:rFonts w:cs="Arial"/>
          <w:sz w:val="17"/>
          <w:vertAlign w:val="subscript"/>
          <w:lang w:val="en"/>
        </w:rPr>
        <w:t>2</w:t>
      </w:r>
      <w:r w:rsidRPr="0083422D">
        <w:rPr>
          <w:rFonts w:cs="Arial"/>
          <w:sz w:val="21"/>
          <w:szCs w:val="21"/>
          <w:lang w:val="en"/>
        </w:rPr>
        <w:t xml:space="preserve">. In general, solar radiation management projects presently appear to be able to take effect rapidly and to have very low direct implementation costs relative to greenhouse gas emissions cuts and carbon dioxide removal. Furthermore, many proposed </w:t>
      </w:r>
      <w:smartTag w:uri="urn:schemas-microsoft-com:office:smarttags" w:element="stockticker">
        <w:r w:rsidRPr="0083422D">
          <w:rPr>
            <w:rFonts w:cs="Arial"/>
            <w:sz w:val="21"/>
            <w:szCs w:val="21"/>
            <w:lang w:val="en"/>
          </w:rPr>
          <w:t>SRM</w:t>
        </w:r>
      </w:smartTag>
      <w:r w:rsidRPr="0083422D">
        <w:rPr>
          <w:rFonts w:cs="Arial"/>
          <w:sz w:val="21"/>
          <w:szCs w:val="21"/>
          <w:lang w:val="en"/>
        </w:rPr>
        <w:t xml:space="preserve"> methods would be reversible in their direct climatic effects. While</w:t>
      </w:r>
      <w:r w:rsidRPr="0083422D">
        <w:rPr>
          <w:rFonts w:cs="Arial"/>
          <w:sz w:val="21"/>
          <w:lang w:val="en"/>
        </w:rPr>
        <w:t> greenhouse gas remediation </w:t>
      </w:r>
      <w:r w:rsidRPr="0083422D">
        <w:rPr>
          <w:rFonts w:cs="Arial"/>
          <w:sz w:val="21"/>
          <w:szCs w:val="21"/>
          <w:lang w:val="en"/>
        </w:rPr>
        <w:t>offers a more comprehensive possible solution to climate change, it does not give instantaneous results; for that, solar radiation management is required.</w:t>
      </w:r>
      <w:r w:rsidR="0083422D" w:rsidRPr="0083422D">
        <w:rPr>
          <w:rFonts w:cs="Arial"/>
          <w:sz w:val="21"/>
          <w:szCs w:val="21"/>
          <w:lang w:val="en"/>
        </w:rPr>
        <w:t xml:space="preserve"> </w:t>
      </w:r>
    </w:p>
    <w:p w14:paraId="0431C5D6" w14:textId="40FC1C81"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Solar radiation management methods</w:t>
      </w:r>
      <w:r w:rsidRPr="0083422D">
        <w:rPr>
          <w:rFonts w:cs="Arial"/>
          <w:sz w:val="21"/>
          <w:lang w:val="en"/>
        </w:rPr>
        <w:t> </w:t>
      </w:r>
      <w:r w:rsidRPr="0083422D">
        <w:rPr>
          <w:rFonts w:cs="Arial"/>
          <w:sz w:val="21"/>
          <w:szCs w:val="21"/>
          <w:lang w:val="en"/>
        </w:rPr>
        <w:t>may include:</w:t>
      </w:r>
    </w:p>
    <w:p w14:paraId="047F4596" w14:textId="713922DB" w:rsidR="00B861D7" w:rsidRPr="0083422D" w:rsidRDefault="00B861D7" w:rsidP="0083422D">
      <w:pPr>
        <w:numPr>
          <w:ilvl w:val="0"/>
          <w:numId w:val="2"/>
        </w:numPr>
        <w:shd w:val="clear" w:color="auto" w:fill="FFFFFF"/>
        <w:spacing w:before="100" w:beforeAutospacing="1" w:after="24"/>
        <w:rPr>
          <w:rFonts w:cs="Arial"/>
          <w:sz w:val="21"/>
          <w:szCs w:val="21"/>
          <w:lang w:val="en"/>
        </w:rPr>
      </w:pPr>
      <w:r w:rsidRPr="0083422D">
        <w:rPr>
          <w:rFonts w:cs="Arial"/>
          <w:sz w:val="21"/>
          <w:szCs w:val="21"/>
          <w:lang w:val="en"/>
        </w:rPr>
        <w:t>Surface-based: for example, using</w:t>
      </w:r>
      <w:r w:rsidRPr="0083422D">
        <w:rPr>
          <w:rFonts w:cs="Arial"/>
          <w:sz w:val="21"/>
          <w:lang w:val="en"/>
        </w:rPr>
        <w:t> pale-colored roofing materials</w:t>
      </w:r>
      <w:r w:rsidRPr="0083422D">
        <w:rPr>
          <w:rFonts w:cs="Arial"/>
          <w:sz w:val="21"/>
          <w:szCs w:val="21"/>
          <w:lang w:val="en"/>
        </w:rPr>
        <w:t>, attempting to change the oceans' brightness, or growing high-albedo crops.</w:t>
      </w:r>
    </w:p>
    <w:p w14:paraId="219D50BA" w14:textId="08208D86" w:rsidR="00B861D7" w:rsidRPr="0083422D" w:rsidRDefault="00B861D7" w:rsidP="0083422D">
      <w:pPr>
        <w:numPr>
          <w:ilvl w:val="0"/>
          <w:numId w:val="2"/>
        </w:numPr>
        <w:shd w:val="clear" w:color="auto" w:fill="FFFFFF"/>
        <w:spacing w:before="100" w:beforeAutospacing="1" w:after="24"/>
        <w:rPr>
          <w:rFonts w:cs="Arial"/>
          <w:sz w:val="21"/>
          <w:szCs w:val="21"/>
          <w:lang w:val="en"/>
        </w:rPr>
      </w:pPr>
      <w:r w:rsidRPr="0083422D">
        <w:rPr>
          <w:rFonts w:cs="Arial"/>
          <w:sz w:val="21"/>
          <w:szCs w:val="21"/>
          <w:lang w:val="en"/>
        </w:rPr>
        <w:t>Troposphere-based: for example,</w:t>
      </w:r>
      <w:r w:rsidRPr="0083422D">
        <w:rPr>
          <w:rFonts w:cs="Arial"/>
          <w:sz w:val="21"/>
          <w:lang w:val="en"/>
        </w:rPr>
        <w:t> marine cloud brightening</w:t>
      </w:r>
      <w:r w:rsidRPr="0083422D">
        <w:rPr>
          <w:rFonts w:cs="Arial"/>
          <w:sz w:val="21"/>
          <w:szCs w:val="21"/>
          <w:lang w:val="en"/>
        </w:rPr>
        <w:t>, which would spray fine</w:t>
      </w:r>
      <w:r w:rsidRPr="0083422D">
        <w:rPr>
          <w:rFonts w:cs="Arial"/>
          <w:sz w:val="21"/>
          <w:lang w:val="en"/>
        </w:rPr>
        <w:t> sea water </w:t>
      </w:r>
      <w:r w:rsidRPr="0083422D">
        <w:rPr>
          <w:rFonts w:cs="Arial"/>
          <w:sz w:val="21"/>
          <w:szCs w:val="21"/>
          <w:lang w:val="en"/>
        </w:rPr>
        <w:t>to whiten clouds and thus increase cloud reflectivity.</w:t>
      </w:r>
    </w:p>
    <w:p w14:paraId="2B2EC31E" w14:textId="5D74AFB7" w:rsidR="00B861D7" w:rsidRPr="0083422D" w:rsidRDefault="00B861D7" w:rsidP="0083422D">
      <w:pPr>
        <w:numPr>
          <w:ilvl w:val="0"/>
          <w:numId w:val="2"/>
        </w:numPr>
        <w:shd w:val="clear" w:color="auto" w:fill="FFFFFF"/>
        <w:spacing w:before="100" w:beforeAutospacing="1" w:after="24"/>
        <w:rPr>
          <w:rFonts w:cs="Arial"/>
          <w:sz w:val="21"/>
          <w:szCs w:val="21"/>
          <w:lang w:val="en"/>
        </w:rPr>
      </w:pPr>
      <w:r w:rsidRPr="0083422D">
        <w:rPr>
          <w:rFonts w:cs="Arial"/>
          <w:sz w:val="21"/>
          <w:szCs w:val="21"/>
          <w:lang w:val="en"/>
        </w:rPr>
        <w:t>Upper atmosphere-based: creating reflective</w:t>
      </w:r>
      <w:r w:rsidRPr="0083422D">
        <w:rPr>
          <w:rFonts w:cs="Arial"/>
          <w:sz w:val="21"/>
          <w:lang w:val="en"/>
        </w:rPr>
        <w:t> aerosols</w:t>
      </w:r>
      <w:r w:rsidRPr="0083422D">
        <w:rPr>
          <w:rFonts w:cs="Arial"/>
          <w:sz w:val="21"/>
          <w:szCs w:val="21"/>
          <w:lang w:val="en"/>
        </w:rPr>
        <w:t>, such as</w:t>
      </w:r>
      <w:r w:rsidRPr="0083422D">
        <w:rPr>
          <w:rFonts w:cs="Arial"/>
          <w:sz w:val="21"/>
          <w:lang w:val="en"/>
        </w:rPr>
        <w:t> stratospheric sulfate aerosols</w:t>
      </w:r>
      <w:r w:rsidRPr="0083422D">
        <w:rPr>
          <w:rFonts w:cs="Arial"/>
          <w:sz w:val="21"/>
          <w:szCs w:val="21"/>
          <w:lang w:val="en"/>
        </w:rPr>
        <w:t>, specifically designed</w:t>
      </w:r>
      <w:r w:rsidRPr="0083422D">
        <w:rPr>
          <w:rFonts w:cs="Arial"/>
          <w:sz w:val="21"/>
          <w:lang w:val="en"/>
        </w:rPr>
        <w:t> self-levitating </w:t>
      </w:r>
      <w:r w:rsidRPr="0083422D">
        <w:rPr>
          <w:rFonts w:cs="Arial"/>
          <w:sz w:val="21"/>
          <w:szCs w:val="21"/>
          <w:lang w:val="en"/>
        </w:rPr>
        <w:t>aerosols,</w:t>
      </w:r>
      <w:r w:rsidRPr="0083422D">
        <w:rPr>
          <w:rFonts w:cs="Arial"/>
          <w:sz w:val="21"/>
          <w:lang w:val="en"/>
        </w:rPr>
        <w:t> </w:t>
      </w:r>
      <w:r w:rsidRPr="0083422D">
        <w:rPr>
          <w:rFonts w:cs="Arial"/>
          <w:sz w:val="21"/>
          <w:szCs w:val="21"/>
          <w:lang w:val="en"/>
        </w:rPr>
        <w:t>or other substances.</w:t>
      </w:r>
    </w:p>
    <w:p w14:paraId="3C001DAE" w14:textId="09AF168B" w:rsidR="00B861D7" w:rsidRPr="0083422D" w:rsidRDefault="00B861D7" w:rsidP="0083422D">
      <w:pPr>
        <w:numPr>
          <w:ilvl w:val="0"/>
          <w:numId w:val="2"/>
        </w:numPr>
        <w:shd w:val="clear" w:color="auto" w:fill="FFFFFF"/>
        <w:spacing w:before="100" w:beforeAutospacing="1" w:after="24"/>
        <w:rPr>
          <w:rFonts w:cs="Arial"/>
          <w:sz w:val="21"/>
          <w:szCs w:val="21"/>
          <w:lang w:val="en"/>
        </w:rPr>
      </w:pPr>
      <w:r w:rsidRPr="0083422D">
        <w:rPr>
          <w:rFonts w:cs="Arial"/>
          <w:sz w:val="21"/>
          <w:szCs w:val="21"/>
          <w:lang w:val="en"/>
        </w:rPr>
        <w:t>Space-based:</w:t>
      </w:r>
      <w:r w:rsidRPr="0083422D">
        <w:rPr>
          <w:rFonts w:cs="Arial"/>
          <w:sz w:val="21"/>
          <w:lang w:val="en"/>
        </w:rPr>
        <w:t> space sunshade</w:t>
      </w:r>
      <w:r w:rsidRPr="0083422D">
        <w:rPr>
          <w:rFonts w:cs="Arial"/>
          <w:sz w:val="21"/>
          <w:szCs w:val="21"/>
          <w:lang w:val="en"/>
        </w:rPr>
        <w:t>—obstructing</w:t>
      </w:r>
      <w:r w:rsidRPr="0083422D">
        <w:rPr>
          <w:rFonts w:cs="Arial"/>
          <w:sz w:val="21"/>
          <w:lang w:val="en"/>
        </w:rPr>
        <w:t> solar radiation </w:t>
      </w:r>
      <w:r w:rsidRPr="0083422D">
        <w:rPr>
          <w:rFonts w:cs="Arial"/>
          <w:sz w:val="21"/>
          <w:szCs w:val="21"/>
          <w:lang w:val="en"/>
        </w:rPr>
        <w:t>with space-based mirrors, dust,</w:t>
      </w:r>
      <w:r w:rsidRPr="0083422D">
        <w:rPr>
          <w:rFonts w:cs="Arial"/>
          <w:sz w:val="21"/>
          <w:lang w:val="en"/>
        </w:rPr>
        <w:t> </w:t>
      </w:r>
      <w:r w:rsidRPr="0083422D">
        <w:rPr>
          <w:rFonts w:cs="Arial"/>
          <w:sz w:val="21"/>
          <w:szCs w:val="21"/>
          <w:lang w:val="en"/>
        </w:rPr>
        <w:t>etc.</w:t>
      </w:r>
    </w:p>
    <w:p w14:paraId="6B7F767F" w14:textId="1D5F94A6"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Carbon dioxide removal</w:t>
      </w:r>
    </w:p>
    <w:p w14:paraId="53C7F686" w14:textId="320D2BBF" w:rsidR="00B861D7" w:rsidRPr="0083422D" w:rsidRDefault="0083422D" w:rsidP="00B861D7">
      <w:pPr>
        <w:shd w:val="clear" w:color="auto" w:fill="F8F9FA"/>
        <w:jc w:val="center"/>
        <w:rPr>
          <w:rFonts w:cs="Arial"/>
          <w:lang w:val="en"/>
        </w:rPr>
      </w:pPr>
      <w:r w:rsidRPr="0083422D">
        <w:rPr>
          <w:rFonts w:cs="Arial"/>
          <w:lang w:val="en"/>
        </w:rPr>
        <w:pict w14:anchorId="777D3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en.wikipedia.org/wiki/File:Phytoplankton_SoAtlantic_20060215.jpg" style="width:127.5pt;height:165.75pt" o:button="t">
            <v:imagedata r:id="rId7" o:title=""/>
          </v:shape>
        </w:pict>
      </w:r>
    </w:p>
    <w:p w14:paraId="39495C7B" w14:textId="7F1BE360" w:rsidR="00B861D7" w:rsidRPr="0083422D" w:rsidRDefault="00B861D7" w:rsidP="00B861D7">
      <w:pPr>
        <w:shd w:val="clear" w:color="auto" w:fill="F8F9FA"/>
        <w:spacing w:line="336" w:lineRule="atLeast"/>
        <w:rPr>
          <w:rFonts w:cs="Arial"/>
          <w:sz w:val="19"/>
          <w:szCs w:val="19"/>
          <w:lang w:val="en"/>
        </w:rPr>
      </w:pPr>
    </w:p>
    <w:p w14:paraId="4E6DAED4" w14:textId="6562EDC9" w:rsidR="00B861D7" w:rsidRPr="0083422D" w:rsidRDefault="00B861D7" w:rsidP="0083422D">
      <w:pPr>
        <w:shd w:val="clear" w:color="auto" w:fill="F8F9FA"/>
        <w:rPr>
          <w:rFonts w:cs="Arial"/>
          <w:sz w:val="19"/>
          <w:szCs w:val="19"/>
          <w:lang w:val="en"/>
        </w:rPr>
      </w:pPr>
      <w:r w:rsidRPr="0083422D">
        <w:rPr>
          <w:rFonts w:cs="Arial"/>
          <w:sz w:val="19"/>
          <w:szCs w:val="19"/>
          <w:lang w:val="en"/>
        </w:rPr>
        <w:lastRenderedPageBreak/>
        <w:t>An oceanic</w:t>
      </w:r>
      <w:r w:rsidRPr="0083422D">
        <w:rPr>
          <w:rFonts w:cs="Arial"/>
          <w:sz w:val="19"/>
          <w:lang w:val="en"/>
        </w:rPr>
        <w:t> </w:t>
      </w:r>
      <w:r w:rsidR="0083422D" w:rsidRPr="0083422D">
        <w:rPr>
          <w:rFonts w:cs="Arial"/>
          <w:sz w:val="19"/>
          <w:lang w:val="en"/>
        </w:rPr>
        <w:t>phytoplankton</w:t>
      </w:r>
      <w:r w:rsidR="0083422D" w:rsidRPr="0083422D">
        <w:rPr>
          <w:rFonts w:cs="Arial"/>
          <w:sz w:val="19"/>
          <w:szCs w:val="19"/>
          <w:lang w:val="en"/>
        </w:rPr>
        <w:t xml:space="preserve"> bloom</w:t>
      </w:r>
      <w:r w:rsidRPr="0083422D">
        <w:rPr>
          <w:rFonts w:cs="Arial"/>
          <w:sz w:val="19"/>
          <w:szCs w:val="19"/>
          <w:lang w:val="en"/>
        </w:rPr>
        <w:t xml:space="preserve"> in the</w:t>
      </w:r>
      <w:r w:rsidRPr="0083422D">
        <w:rPr>
          <w:rFonts w:cs="Arial"/>
          <w:sz w:val="19"/>
          <w:lang w:val="en"/>
        </w:rPr>
        <w:t> South Atlantic Ocean</w:t>
      </w:r>
      <w:r w:rsidRPr="0083422D">
        <w:rPr>
          <w:rFonts w:cs="Arial"/>
          <w:sz w:val="19"/>
          <w:szCs w:val="19"/>
          <w:lang w:val="en"/>
        </w:rPr>
        <w:t xml:space="preserve">, off the coast </w:t>
      </w:r>
      <w:r w:rsidR="0083422D" w:rsidRPr="0083422D">
        <w:rPr>
          <w:rFonts w:cs="Arial"/>
          <w:sz w:val="19"/>
          <w:szCs w:val="19"/>
          <w:lang w:val="en"/>
        </w:rPr>
        <w:t>of</w:t>
      </w:r>
      <w:r w:rsidR="0083422D" w:rsidRPr="0083422D">
        <w:rPr>
          <w:rFonts w:cs="Arial"/>
          <w:sz w:val="19"/>
          <w:lang w:val="en"/>
        </w:rPr>
        <w:t xml:space="preserve"> Argentina</w:t>
      </w:r>
      <w:r w:rsidRPr="0083422D">
        <w:rPr>
          <w:rFonts w:cs="Arial"/>
          <w:sz w:val="19"/>
          <w:szCs w:val="19"/>
          <w:lang w:val="en"/>
        </w:rPr>
        <w:t>. The aim of ocean</w:t>
      </w:r>
      <w:r w:rsidR="0083422D">
        <w:rPr>
          <w:rFonts w:cs="Arial"/>
          <w:sz w:val="19"/>
          <w:szCs w:val="19"/>
          <w:lang w:val="en"/>
        </w:rPr>
        <w:t>-</w:t>
      </w:r>
      <w:r w:rsidRPr="0083422D">
        <w:rPr>
          <w:rFonts w:cs="Arial"/>
          <w:sz w:val="19"/>
          <w:lang w:val="en"/>
        </w:rPr>
        <w:t>iron fertilization </w:t>
      </w:r>
      <w:r w:rsidRPr="0083422D">
        <w:rPr>
          <w:rFonts w:cs="Arial"/>
          <w:sz w:val="19"/>
          <w:szCs w:val="19"/>
          <w:lang w:val="en"/>
        </w:rPr>
        <w:t>in theory is to increase such blooms by adding some iron, which would then draw</w:t>
      </w:r>
      <w:r w:rsidRPr="0083422D">
        <w:rPr>
          <w:rFonts w:cs="Arial"/>
          <w:sz w:val="19"/>
          <w:lang w:val="en"/>
        </w:rPr>
        <w:t> carbon </w:t>
      </w:r>
      <w:r w:rsidRPr="0083422D">
        <w:rPr>
          <w:rFonts w:cs="Arial"/>
          <w:sz w:val="19"/>
          <w:szCs w:val="19"/>
          <w:lang w:val="en"/>
        </w:rPr>
        <w:t>from the atmosphere and fix it on the seabed.</w:t>
      </w:r>
    </w:p>
    <w:p w14:paraId="3FB65FAC" w14:textId="77777777" w:rsidR="0083422D" w:rsidRPr="0083422D" w:rsidRDefault="0083422D" w:rsidP="00B861D7">
      <w:pPr>
        <w:shd w:val="clear" w:color="auto" w:fill="F8F9FA"/>
        <w:spacing w:line="336" w:lineRule="atLeast"/>
        <w:rPr>
          <w:rFonts w:cs="Arial"/>
          <w:sz w:val="19"/>
          <w:szCs w:val="19"/>
          <w:lang w:val="en"/>
        </w:rPr>
      </w:pPr>
    </w:p>
    <w:p w14:paraId="60D8D42E" w14:textId="0106A67D" w:rsidR="00B861D7" w:rsidRPr="0083422D" w:rsidRDefault="00B861D7" w:rsidP="00B861D7">
      <w:pPr>
        <w:shd w:val="clear" w:color="auto" w:fill="FFFFFF"/>
        <w:rPr>
          <w:rFonts w:cs="Arial"/>
          <w:i/>
          <w:iCs/>
          <w:sz w:val="21"/>
          <w:szCs w:val="21"/>
          <w:lang w:val="en"/>
        </w:rPr>
      </w:pPr>
      <w:r w:rsidRPr="0083422D">
        <w:rPr>
          <w:rFonts w:cs="Arial"/>
          <w:i/>
          <w:iCs/>
          <w:sz w:val="21"/>
          <w:szCs w:val="21"/>
          <w:lang w:val="en"/>
        </w:rPr>
        <w:t>Main articles:</w:t>
      </w:r>
      <w:r w:rsidRPr="0083422D">
        <w:rPr>
          <w:rFonts w:cs="Arial"/>
          <w:i/>
          <w:iCs/>
          <w:sz w:val="21"/>
          <w:lang w:val="en"/>
        </w:rPr>
        <w:t> Carbon dioxide removal</w:t>
      </w:r>
      <w:r w:rsidRPr="0083422D">
        <w:rPr>
          <w:rFonts w:cs="Arial"/>
          <w:i/>
          <w:iCs/>
          <w:sz w:val="21"/>
          <w:szCs w:val="21"/>
          <w:lang w:val="en"/>
        </w:rPr>
        <w:t>,</w:t>
      </w:r>
      <w:r w:rsidRPr="0083422D">
        <w:rPr>
          <w:rFonts w:cs="Arial"/>
          <w:i/>
          <w:iCs/>
          <w:sz w:val="21"/>
          <w:lang w:val="en"/>
        </w:rPr>
        <w:t> Greenhouse gas remediation</w:t>
      </w:r>
      <w:r w:rsidRPr="0083422D">
        <w:rPr>
          <w:rFonts w:cs="Arial"/>
          <w:i/>
          <w:iCs/>
          <w:sz w:val="21"/>
          <w:szCs w:val="21"/>
          <w:lang w:val="en"/>
        </w:rPr>
        <w:t>, and</w:t>
      </w:r>
      <w:r w:rsidRPr="0083422D">
        <w:rPr>
          <w:rFonts w:cs="Arial"/>
          <w:i/>
          <w:iCs/>
          <w:sz w:val="21"/>
          <w:lang w:val="en"/>
        </w:rPr>
        <w:t> Carbon sequestration</w:t>
      </w:r>
    </w:p>
    <w:p w14:paraId="7950C864" w14:textId="389CD7E9"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Carbon dioxide removal (sometimes known as negative emissions technologies or greenhouse gas removal) projects seek to remove carbon dioxide from the</w:t>
      </w:r>
      <w:r w:rsidRPr="0083422D">
        <w:rPr>
          <w:rFonts w:cs="Arial"/>
          <w:sz w:val="21"/>
          <w:lang w:val="en"/>
        </w:rPr>
        <w:t> atmosphere</w:t>
      </w:r>
      <w:r w:rsidRPr="0083422D">
        <w:rPr>
          <w:rFonts w:cs="Arial"/>
          <w:sz w:val="21"/>
          <w:szCs w:val="21"/>
          <w:lang w:val="en"/>
        </w:rPr>
        <w:t>. Proposed methods include those that directly remove such gases from the atmosphere, as well as indirect methods that seek to promote natural processes that draw down and sequester CO</w:t>
      </w:r>
      <w:r w:rsidRPr="0083422D">
        <w:rPr>
          <w:rFonts w:cs="Arial"/>
          <w:sz w:val="17"/>
          <w:szCs w:val="17"/>
          <w:vertAlign w:val="subscript"/>
          <w:lang w:val="en"/>
        </w:rPr>
        <w:t>2</w:t>
      </w:r>
      <w:r w:rsidRPr="0083422D">
        <w:rPr>
          <w:rFonts w:cs="Arial"/>
          <w:sz w:val="21"/>
          <w:szCs w:val="21"/>
          <w:lang w:val="en"/>
        </w:rPr>
        <w:t>(e.g. tree planting). Many projects overlap with</w:t>
      </w:r>
      <w:r w:rsidRPr="0083422D">
        <w:rPr>
          <w:rFonts w:cs="Arial"/>
          <w:sz w:val="21"/>
          <w:lang w:val="en"/>
        </w:rPr>
        <w:t> carbon capture and storage </w:t>
      </w:r>
      <w:r w:rsidRPr="0083422D">
        <w:rPr>
          <w:rFonts w:cs="Arial"/>
          <w:sz w:val="21"/>
          <w:szCs w:val="21"/>
          <w:lang w:val="en"/>
        </w:rPr>
        <w:t>projects, and may not be considered to be climate engineering by all commentators. Techniques in this category include:</w:t>
      </w:r>
    </w:p>
    <w:p w14:paraId="2B24A2CF" w14:textId="5569EE07" w:rsidR="00B861D7" w:rsidRPr="0083422D" w:rsidRDefault="00B861D7" w:rsidP="0083422D">
      <w:pPr>
        <w:numPr>
          <w:ilvl w:val="0"/>
          <w:numId w:val="3"/>
        </w:numPr>
        <w:shd w:val="clear" w:color="auto" w:fill="FFFFFF"/>
        <w:spacing w:before="100" w:beforeAutospacing="1" w:after="24"/>
        <w:rPr>
          <w:rFonts w:cs="Arial"/>
          <w:sz w:val="21"/>
          <w:szCs w:val="21"/>
          <w:lang w:val="en"/>
        </w:rPr>
      </w:pPr>
      <w:r w:rsidRPr="0083422D">
        <w:rPr>
          <w:rFonts w:cs="Arial"/>
          <w:sz w:val="21"/>
          <w:szCs w:val="21"/>
          <w:lang w:val="en"/>
        </w:rPr>
        <w:t>Creating</w:t>
      </w:r>
      <w:r w:rsidRPr="0083422D">
        <w:rPr>
          <w:rFonts w:cs="Arial"/>
          <w:sz w:val="21"/>
          <w:lang w:val="en"/>
        </w:rPr>
        <w:t> biochar</w:t>
      </w:r>
      <w:r w:rsidRPr="0083422D">
        <w:rPr>
          <w:rFonts w:cs="Arial"/>
          <w:sz w:val="21"/>
          <w:szCs w:val="21"/>
          <w:lang w:val="en"/>
        </w:rPr>
        <w:t>, which can be mixed with soil to create</w:t>
      </w:r>
      <w:r w:rsidRPr="0083422D">
        <w:rPr>
          <w:rFonts w:cs="Arial"/>
          <w:sz w:val="21"/>
          <w:lang w:val="en"/>
        </w:rPr>
        <w:t> terra preta</w:t>
      </w:r>
    </w:p>
    <w:p w14:paraId="3786AA0E" w14:textId="330ABBAD" w:rsidR="00B861D7" w:rsidRPr="0083422D" w:rsidRDefault="00B861D7" w:rsidP="0083422D">
      <w:pPr>
        <w:numPr>
          <w:ilvl w:val="0"/>
          <w:numId w:val="3"/>
        </w:numPr>
        <w:shd w:val="clear" w:color="auto" w:fill="FFFFFF"/>
        <w:spacing w:before="100" w:beforeAutospacing="1" w:after="24"/>
        <w:rPr>
          <w:rFonts w:cs="Arial"/>
          <w:sz w:val="21"/>
          <w:szCs w:val="21"/>
          <w:lang w:val="en"/>
        </w:rPr>
      </w:pPr>
      <w:r w:rsidRPr="0083422D">
        <w:rPr>
          <w:rFonts w:cs="Arial"/>
          <w:sz w:val="21"/>
          <w:lang w:val="en"/>
        </w:rPr>
        <w:t>Bio-energy with carbon capture and storage </w:t>
      </w:r>
      <w:r w:rsidRPr="0083422D">
        <w:rPr>
          <w:rFonts w:cs="Arial"/>
          <w:sz w:val="21"/>
          <w:szCs w:val="21"/>
          <w:lang w:val="en"/>
        </w:rPr>
        <w:t>to sequester carbon and simultaneously provide energy</w:t>
      </w:r>
    </w:p>
    <w:p w14:paraId="4436A02B" w14:textId="78BF1EF7" w:rsidR="00B861D7" w:rsidRPr="0083422D" w:rsidRDefault="00B861D7" w:rsidP="0083422D">
      <w:pPr>
        <w:numPr>
          <w:ilvl w:val="0"/>
          <w:numId w:val="3"/>
        </w:numPr>
        <w:shd w:val="clear" w:color="auto" w:fill="FFFFFF"/>
        <w:spacing w:before="100" w:beforeAutospacing="1" w:after="24"/>
        <w:rPr>
          <w:rFonts w:cs="Arial"/>
          <w:sz w:val="21"/>
          <w:szCs w:val="21"/>
          <w:lang w:val="en"/>
        </w:rPr>
      </w:pPr>
      <w:r w:rsidRPr="0083422D">
        <w:rPr>
          <w:rFonts w:cs="Arial"/>
          <w:sz w:val="21"/>
          <w:lang w:val="en"/>
        </w:rPr>
        <w:t>Carbon air capture </w:t>
      </w:r>
      <w:r w:rsidRPr="0083422D">
        <w:rPr>
          <w:rFonts w:cs="Arial"/>
          <w:sz w:val="21"/>
          <w:szCs w:val="21"/>
          <w:lang w:val="en"/>
        </w:rPr>
        <w:t>to remove</w:t>
      </w:r>
      <w:r w:rsidRPr="0083422D">
        <w:rPr>
          <w:rFonts w:cs="Arial"/>
          <w:sz w:val="21"/>
          <w:lang w:val="en"/>
        </w:rPr>
        <w:t> carbon dioxide </w:t>
      </w:r>
      <w:r w:rsidRPr="0083422D">
        <w:rPr>
          <w:rFonts w:cs="Arial"/>
          <w:sz w:val="21"/>
          <w:szCs w:val="21"/>
          <w:lang w:val="en"/>
        </w:rPr>
        <w:t>from ambient air</w:t>
      </w:r>
    </w:p>
    <w:p w14:paraId="7EAB7D97" w14:textId="5532FDA2" w:rsidR="00B861D7" w:rsidRPr="0083422D" w:rsidRDefault="00B861D7" w:rsidP="0083422D">
      <w:pPr>
        <w:numPr>
          <w:ilvl w:val="0"/>
          <w:numId w:val="3"/>
        </w:numPr>
        <w:shd w:val="clear" w:color="auto" w:fill="FFFFFF"/>
        <w:spacing w:before="100" w:beforeAutospacing="1" w:after="24"/>
        <w:rPr>
          <w:rFonts w:cs="Arial"/>
          <w:sz w:val="21"/>
          <w:szCs w:val="21"/>
          <w:lang w:val="en"/>
        </w:rPr>
      </w:pPr>
      <w:r w:rsidRPr="0083422D">
        <w:rPr>
          <w:rFonts w:cs="Arial"/>
          <w:sz w:val="21"/>
          <w:lang w:val="en"/>
        </w:rPr>
        <w:t>Afforestation</w:t>
      </w:r>
      <w:r w:rsidRPr="0083422D">
        <w:rPr>
          <w:rFonts w:cs="Arial"/>
          <w:sz w:val="21"/>
          <w:szCs w:val="21"/>
          <w:lang w:val="en"/>
        </w:rPr>
        <w:t>,</w:t>
      </w:r>
      <w:r w:rsidRPr="0083422D">
        <w:rPr>
          <w:rFonts w:cs="Arial"/>
          <w:sz w:val="21"/>
          <w:lang w:val="en"/>
        </w:rPr>
        <w:t> reforestation </w:t>
      </w:r>
      <w:r w:rsidRPr="0083422D">
        <w:rPr>
          <w:rFonts w:cs="Arial"/>
          <w:sz w:val="21"/>
          <w:szCs w:val="21"/>
          <w:lang w:val="en"/>
        </w:rPr>
        <w:t>and</w:t>
      </w:r>
      <w:r w:rsidRPr="0083422D">
        <w:rPr>
          <w:rFonts w:cs="Arial"/>
          <w:sz w:val="21"/>
          <w:lang w:val="en"/>
        </w:rPr>
        <w:t> forest restoration </w:t>
      </w:r>
      <w:r w:rsidRPr="0083422D">
        <w:rPr>
          <w:rFonts w:cs="Arial"/>
          <w:sz w:val="21"/>
          <w:szCs w:val="21"/>
          <w:lang w:val="en"/>
        </w:rPr>
        <w:t>to absorb carbon dioxide</w:t>
      </w:r>
    </w:p>
    <w:p w14:paraId="13FE003F" w14:textId="521F2C81" w:rsidR="00B861D7" w:rsidRPr="0083422D" w:rsidRDefault="00B861D7" w:rsidP="0083422D">
      <w:pPr>
        <w:numPr>
          <w:ilvl w:val="0"/>
          <w:numId w:val="3"/>
        </w:numPr>
        <w:shd w:val="clear" w:color="auto" w:fill="FFFFFF"/>
        <w:spacing w:before="100" w:beforeAutospacing="1" w:after="24"/>
        <w:rPr>
          <w:rFonts w:cs="Arial"/>
          <w:sz w:val="21"/>
          <w:szCs w:val="21"/>
          <w:lang w:val="en"/>
        </w:rPr>
      </w:pPr>
      <w:r w:rsidRPr="0083422D">
        <w:rPr>
          <w:rFonts w:cs="Arial"/>
          <w:sz w:val="21"/>
          <w:lang w:val="en"/>
        </w:rPr>
        <w:t>Ocean fertilization </w:t>
      </w:r>
      <w:r w:rsidRPr="0083422D">
        <w:rPr>
          <w:rFonts w:cs="Arial"/>
          <w:sz w:val="21"/>
          <w:szCs w:val="21"/>
          <w:lang w:val="en"/>
        </w:rPr>
        <w:t>including</w:t>
      </w:r>
      <w:r w:rsidRPr="0083422D">
        <w:rPr>
          <w:rFonts w:cs="Arial"/>
          <w:sz w:val="21"/>
          <w:lang w:val="en"/>
        </w:rPr>
        <w:t xml:space="preserve"> iron </w:t>
      </w:r>
      <w:r w:rsidR="0083422D" w:rsidRPr="0083422D">
        <w:rPr>
          <w:rFonts w:cs="Arial"/>
          <w:sz w:val="21"/>
          <w:lang w:val="en"/>
        </w:rPr>
        <w:t>fertilization</w:t>
      </w:r>
      <w:r w:rsidRPr="0083422D">
        <w:rPr>
          <w:rFonts w:cs="Arial"/>
          <w:sz w:val="21"/>
          <w:lang w:val="en"/>
        </w:rPr>
        <w:t> </w:t>
      </w:r>
      <w:r w:rsidRPr="0083422D">
        <w:rPr>
          <w:rFonts w:cs="Arial"/>
          <w:sz w:val="21"/>
          <w:szCs w:val="21"/>
          <w:lang w:val="en"/>
        </w:rPr>
        <w:t>of the oceans</w:t>
      </w:r>
    </w:p>
    <w:p w14:paraId="4545D701" w14:textId="77777777" w:rsidR="0083422D" w:rsidRPr="0083422D" w:rsidRDefault="0083422D" w:rsidP="0083422D">
      <w:pPr>
        <w:numPr>
          <w:ilvl w:val="0"/>
          <w:numId w:val="3"/>
        </w:numPr>
        <w:shd w:val="clear" w:color="auto" w:fill="FFFFFF"/>
        <w:spacing w:before="100" w:beforeAutospacing="1" w:after="24"/>
        <w:rPr>
          <w:rFonts w:cs="Arial"/>
          <w:sz w:val="21"/>
          <w:szCs w:val="21"/>
          <w:lang w:val="en"/>
        </w:rPr>
      </w:pPr>
    </w:p>
    <w:p w14:paraId="125C2411" w14:textId="12C6EC0C" w:rsidR="00B861D7" w:rsidRPr="0083422D" w:rsidRDefault="0083422D" w:rsidP="00B861D7">
      <w:pPr>
        <w:shd w:val="clear" w:color="auto" w:fill="F8F9FA"/>
        <w:jc w:val="center"/>
        <w:rPr>
          <w:rFonts w:cs="Arial"/>
          <w:lang w:val="en"/>
        </w:rPr>
      </w:pPr>
      <w:r w:rsidRPr="0083422D">
        <w:rPr>
          <w:rFonts w:cs="Arial"/>
          <w:lang w:val="en"/>
        </w:rPr>
        <w:pict w14:anchorId="19F0EF05">
          <v:shape id="_x0000_i1027" type="#_x0000_t75" alt="" href="https://en.wikipedia.org/wiki/File:2007_Arctic_Sea_Ice.jpg" style="width:187.5pt;height:156.75pt" o:button="t">
            <v:imagedata r:id="rId8" o:title=""/>
          </v:shape>
        </w:pict>
      </w:r>
    </w:p>
    <w:p w14:paraId="73E055F9" w14:textId="3616B063" w:rsidR="00B861D7" w:rsidRPr="0083422D" w:rsidRDefault="00B861D7" w:rsidP="00B861D7">
      <w:pPr>
        <w:shd w:val="clear" w:color="auto" w:fill="F8F9FA"/>
        <w:spacing w:line="336" w:lineRule="atLeast"/>
        <w:rPr>
          <w:rFonts w:cs="Arial"/>
          <w:sz w:val="19"/>
          <w:szCs w:val="19"/>
          <w:lang w:val="en"/>
        </w:rPr>
      </w:pPr>
    </w:p>
    <w:p w14:paraId="004F1B56" w14:textId="77777777" w:rsidR="00B861D7" w:rsidRPr="0083422D" w:rsidRDefault="00B861D7" w:rsidP="00B861D7">
      <w:pPr>
        <w:shd w:val="clear" w:color="auto" w:fill="F8F9FA"/>
        <w:spacing w:line="336" w:lineRule="atLeast"/>
        <w:rPr>
          <w:rFonts w:cs="Arial"/>
          <w:sz w:val="19"/>
          <w:szCs w:val="19"/>
          <w:lang w:val="en"/>
        </w:rPr>
      </w:pPr>
      <w:r w:rsidRPr="0083422D">
        <w:rPr>
          <w:rFonts w:cs="Arial"/>
          <w:sz w:val="19"/>
          <w:szCs w:val="19"/>
          <w:lang w:val="en"/>
        </w:rPr>
        <w:t>Significant reduction in ice volume in the Arctic Ocean in the range between 1979 and 2007 years</w:t>
      </w:r>
    </w:p>
    <w:p w14:paraId="75D858AD" w14:textId="5280C929" w:rsidR="00B861D7" w:rsidRPr="0083422D" w:rsidRDefault="00B861D7" w:rsidP="00B861D7">
      <w:pPr>
        <w:pBdr>
          <w:bottom w:val="single" w:sz="6" w:space="0" w:color="A2A9B1"/>
        </w:pBdr>
        <w:shd w:val="clear" w:color="auto" w:fill="FFFFFF"/>
        <w:spacing w:before="240" w:after="60"/>
        <w:outlineLvl w:val="1"/>
        <w:rPr>
          <w:rFonts w:ascii="Georgia" w:hAnsi="Georgia" w:cs="Arial"/>
          <w:sz w:val="32"/>
          <w:szCs w:val="32"/>
          <w:lang w:val="en"/>
        </w:rPr>
      </w:pPr>
      <w:r w:rsidRPr="0083422D">
        <w:rPr>
          <w:rFonts w:ascii="Georgia" w:hAnsi="Georgia" w:cs="Arial"/>
          <w:sz w:val="32"/>
          <w:lang w:val="en"/>
        </w:rPr>
        <w:t>Justification</w:t>
      </w:r>
    </w:p>
    <w:p w14:paraId="07CEEC06" w14:textId="3816D0B7"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Tipping points and positive feedback</w:t>
      </w:r>
    </w:p>
    <w:p w14:paraId="284157C1" w14:textId="31F80567" w:rsidR="00B861D7" w:rsidRPr="0083422D" w:rsidRDefault="0083422D" w:rsidP="00B861D7">
      <w:pPr>
        <w:shd w:val="clear" w:color="auto" w:fill="F8F9FA"/>
        <w:jc w:val="center"/>
        <w:rPr>
          <w:rFonts w:cs="Arial"/>
          <w:lang w:val="en"/>
        </w:rPr>
      </w:pPr>
      <w:r w:rsidRPr="0083422D">
        <w:rPr>
          <w:rFonts w:cs="Arial"/>
          <w:lang w:val="en"/>
        </w:rPr>
        <w:pict w14:anchorId="4B0E5786">
          <v:shape id="_x0000_i1028" type="#_x0000_t75" alt="" href="https://en.wikipedia.org/wiki/File:65_Myr_Climate_Change.png" style="width:225pt;height:137.25pt" o:button="t">
            <v:imagedata r:id="rId9" o:title=""/>
          </v:shape>
        </w:pict>
      </w:r>
    </w:p>
    <w:p w14:paraId="6DD05C14" w14:textId="5988809C" w:rsidR="00B861D7" w:rsidRPr="0083422D" w:rsidRDefault="00B861D7" w:rsidP="00B861D7">
      <w:pPr>
        <w:shd w:val="clear" w:color="auto" w:fill="F8F9FA"/>
        <w:spacing w:line="336" w:lineRule="atLeast"/>
        <w:rPr>
          <w:rFonts w:cs="Arial"/>
          <w:sz w:val="19"/>
          <w:szCs w:val="19"/>
          <w:lang w:val="en"/>
        </w:rPr>
      </w:pPr>
    </w:p>
    <w:p w14:paraId="6D696AB7" w14:textId="77777777" w:rsidR="00B861D7" w:rsidRPr="0083422D" w:rsidRDefault="00B861D7" w:rsidP="00B861D7">
      <w:pPr>
        <w:shd w:val="clear" w:color="auto" w:fill="F8F9FA"/>
        <w:spacing w:line="336" w:lineRule="atLeast"/>
        <w:rPr>
          <w:rFonts w:cs="Arial"/>
          <w:sz w:val="19"/>
          <w:szCs w:val="19"/>
          <w:lang w:val="en"/>
        </w:rPr>
      </w:pPr>
      <w:r w:rsidRPr="0083422D">
        <w:rPr>
          <w:rFonts w:cs="Arial"/>
          <w:sz w:val="19"/>
          <w:szCs w:val="19"/>
          <w:lang w:val="en"/>
        </w:rPr>
        <w:lastRenderedPageBreak/>
        <w:t xml:space="preserve">Climate change during the last 65 million years. The Paleocene–Eocene Thermal Maximum is labelled </w:t>
      </w:r>
      <w:smartTag w:uri="urn:schemas-microsoft-com:office:smarttags" w:element="stockticker">
        <w:r w:rsidRPr="0083422D">
          <w:rPr>
            <w:rFonts w:cs="Arial"/>
            <w:sz w:val="19"/>
            <w:szCs w:val="19"/>
            <w:lang w:val="en"/>
          </w:rPr>
          <w:t>PETM</w:t>
        </w:r>
      </w:smartTag>
      <w:r w:rsidRPr="0083422D">
        <w:rPr>
          <w:rFonts w:cs="Arial"/>
          <w:sz w:val="19"/>
          <w:szCs w:val="19"/>
          <w:lang w:val="en"/>
        </w:rPr>
        <w:t>.</w:t>
      </w:r>
    </w:p>
    <w:p w14:paraId="002FEDA3" w14:textId="6781581A"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It is argued that</w:t>
      </w:r>
      <w:r w:rsidRPr="0083422D">
        <w:rPr>
          <w:rFonts w:cs="Arial"/>
          <w:sz w:val="21"/>
          <w:lang w:val="en"/>
        </w:rPr>
        <w:t> climate change </w:t>
      </w:r>
      <w:r w:rsidRPr="0083422D">
        <w:rPr>
          <w:rFonts w:cs="Arial"/>
          <w:sz w:val="21"/>
          <w:szCs w:val="21"/>
          <w:lang w:val="en"/>
        </w:rPr>
        <w:t>may cross</w:t>
      </w:r>
      <w:r w:rsidRPr="0083422D">
        <w:rPr>
          <w:rFonts w:cs="Arial"/>
          <w:sz w:val="21"/>
          <w:lang w:val="en"/>
        </w:rPr>
        <w:t> tipping points </w:t>
      </w:r>
      <w:r w:rsidRPr="0083422D">
        <w:rPr>
          <w:rFonts w:cs="Arial"/>
          <w:sz w:val="21"/>
          <w:szCs w:val="21"/>
          <w:lang w:val="en"/>
        </w:rPr>
        <w:t>where elements of the climate system may 'tip' from one stable state to another stable state, much like a glass tipping over. When the new state is reached, further warming may be caused by</w:t>
      </w:r>
      <w:r w:rsidRPr="0083422D">
        <w:rPr>
          <w:rFonts w:cs="Arial"/>
          <w:sz w:val="21"/>
          <w:lang w:val="en"/>
        </w:rPr>
        <w:t> positive feedback </w:t>
      </w:r>
      <w:r w:rsidRPr="0083422D">
        <w:rPr>
          <w:rFonts w:cs="Arial"/>
          <w:sz w:val="21"/>
          <w:szCs w:val="21"/>
          <w:lang w:val="en"/>
        </w:rPr>
        <w:t>effects,.</w:t>
      </w:r>
      <w:r w:rsidR="0083422D" w:rsidRPr="0083422D">
        <w:rPr>
          <w:rFonts w:cs="Arial"/>
          <w:sz w:val="21"/>
          <w:szCs w:val="21"/>
          <w:lang w:val="en"/>
        </w:rPr>
        <w:t xml:space="preserve"> </w:t>
      </w:r>
      <w:r w:rsidRPr="0083422D">
        <w:rPr>
          <w:rFonts w:cs="Arial"/>
          <w:sz w:val="21"/>
          <w:szCs w:val="21"/>
          <w:lang w:val="en"/>
        </w:rPr>
        <w:t>An example of a proposed</w:t>
      </w:r>
      <w:r w:rsidRPr="0083422D">
        <w:rPr>
          <w:rFonts w:cs="Arial"/>
          <w:sz w:val="21"/>
          <w:lang w:val="en"/>
        </w:rPr>
        <w:t> causal chain </w:t>
      </w:r>
      <w:r w:rsidRPr="0083422D">
        <w:rPr>
          <w:rFonts w:cs="Arial"/>
          <w:sz w:val="21"/>
          <w:szCs w:val="21"/>
          <w:lang w:val="en"/>
        </w:rPr>
        <w:t>leading to</w:t>
      </w:r>
      <w:r w:rsidRPr="0083422D">
        <w:rPr>
          <w:rFonts w:cs="Arial"/>
          <w:sz w:val="21"/>
          <w:lang w:val="en"/>
        </w:rPr>
        <w:t> runaway global warming </w:t>
      </w:r>
      <w:r w:rsidRPr="0083422D">
        <w:rPr>
          <w:rFonts w:cs="Arial"/>
          <w:sz w:val="21"/>
          <w:szCs w:val="21"/>
          <w:lang w:val="en"/>
        </w:rPr>
        <w:t>is the collapse of Arctic sea ice triggering subsequent release of</w:t>
      </w:r>
      <w:r w:rsidRPr="0083422D">
        <w:rPr>
          <w:rFonts w:cs="Arial"/>
          <w:sz w:val="21"/>
          <w:lang w:val="en"/>
        </w:rPr>
        <w:t> methane</w:t>
      </w:r>
      <w:r w:rsidRPr="0083422D">
        <w:rPr>
          <w:rFonts w:cs="Arial"/>
          <w:sz w:val="21"/>
          <w:szCs w:val="21"/>
          <w:lang w:val="en"/>
        </w:rPr>
        <w:t>.</w:t>
      </w:r>
      <w:r w:rsidRPr="0083422D">
        <w:rPr>
          <w:rFonts w:cs="Arial"/>
          <w:sz w:val="21"/>
          <w:lang w:val="en"/>
        </w:rPr>
        <w:t> </w:t>
      </w:r>
      <w:r w:rsidRPr="0083422D">
        <w:rPr>
          <w:rFonts w:cs="Arial"/>
          <w:sz w:val="21"/>
          <w:szCs w:val="21"/>
          <w:lang w:val="en"/>
        </w:rPr>
        <w:t>Such a scenario, however, is regarded as unlikely by many scientists.</w:t>
      </w:r>
      <w:r w:rsidR="0083422D" w:rsidRPr="0083422D">
        <w:rPr>
          <w:rFonts w:cs="Arial"/>
          <w:sz w:val="21"/>
          <w:szCs w:val="21"/>
          <w:lang w:val="en"/>
        </w:rPr>
        <w:t xml:space="preserve"> </w:t>
      </w:r>
    </w:p>
    <w:p w14:paraId="49BC4322" w14:textId="7C823E8C"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 precise identity of such "tipping points" is not clear, with scientists taking differing views on whether specific systems are capable of "tipping" and the point at which this "tipping" will occur.</w:t>
      </w:r>
      <w:r w:rsidRPr="0083422D">
        <w:rPr>
          <w:rFonts w:cs="Arial"/>
          <w:sz w:val="21"/>
          <w:lang w:val="en"/>
        </w:rPr>
        <w:t> </w:t>
      </w:r>
      <w:r w:rsidRPr="0083422D">
        <w:rPr>
          <w:rFonts w:cs="Arial"/>
          <w:sz w:val="21"/>
          <w:szCs w:val="21"/>
          <w:lang w:val="en"/>
        </w:rPr>
        <w:t>An example of a previous tipping point is that which preceded the rapid warming leading up to the</w:t>
      </w:r>
      <w:r w:rsidRPr="0083422D">
        <w:rPr>
          <w:rFonts w:cs="Arial"/>
          <w:sz w:val="21"/>
          <w:lang w:val="en"/>
        </w:rPr>
        <w:t> Paleocene–Eocene Thermal Maximum</w:t>
      </w:r>
      <w:r w:rsidRPr="0083422D">
        <w:rPr>
          <w:rFonts w:cs="Arial"/>
          <w:sz w:val="21"/>
          <w:szCs w:val="21"/>
          <w:lang w:val="en"/>
        </w:rPr>
        <w:t>. Once a tipping point is crossed, cuts in anthropogenic greenhouse gas emissions will not be able to reverse the change. Conservation of resources and reduction of greenhouse emissions, used in conjunction with climate engineering, are therefore considered a viable option by some commentators.</w:t>
      </w:r>
      <w:r w:rsidR="0083422D" w:rsidRPr="0083422D">
        <w:rPr>
          <w:rFonts w:cs="Arial"/>
          <w:sz w:val="21"/>
          <w:szCs w:val="21"/>
          <w:lang w:val="en"/>
        </w:rPr>
        <w:t xml:space="preserve"> </w:t>
      </w:r>
    </w:p>
    <w:p w14:paraId="56683CAE" w14:textId="411F4CEF"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Buying time</w:t>
      </w:r>
    </w:p>
    <w:p w14:paraId="77ECB274" w14:textId="676899E2"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Climate engineering offers the hope of temporarily reversing some aspects of climate change and allowing the natural climate to be substantially preserved whilst greenhouse gas emissions are brought under control and removed from the</w:t>
      </w:r>
      <w:r w:rsidRPr="0083422D">
        <w:rPr>
          <w:rFonts w:cs="Arial"/>
          <w:sz w:val="21"/>
          <w:lang w:val="en"/>
        </w:rPr>
        <w:t> atmosphere </w:t>
      </w:r>
      <w:r w:rsidRPr="0083422D">
        <w:rPr>
          <w:rFonts w:cs="Arial"/>
          <w:sz w:val="21"/>
          <w:szCs w:val="21"/>
          <w:lang w:val="en"/>
        </w:rPr>
        <w:t>by natural or artificial processes.</w:t>
      </w:r>
      <w:r w:rsidR="0083422D" w:rsidRPr="0083422D">
        <w:rPr>
          <w:rFonts w:cs="Arial"/>
          <w:sz w:val="21"/>
          <w:szCs w:val="21"/>
          <w:lang w:val="en"/>
        </w:rPr>
        <w:t xml:space="preserve"> </w:t>
      </w:r>
    </w:p>
    <w:p w14:paraId="4E8704C6" w14:textId="235EFFF3"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Costs</w:t>
      </w:r>
    </w:p>
    <w:p w14:paraId="2CCF0ADB" w14:textId="458ECBCC"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Estimates of direct costs for climate engineering implementation vary widely. In general, carbon dioxide removal methods are more expensive than the solar radiation management ones. In their 2009 report</w:t>
      </w:r>
      <w:r w:rsidRPr="0083422D">
        <w:rPr>
          <w:rFonts w:cs="Arial"/>
          <w:sz w:val="21"/>
          <w:lang w:val="en"/>
        </w:rPr>
        <w:t> </w:t>
      </w:r>
      <w:r w:rsidRPr="0083422D">
        <w:rPr>
          <w:rFonts w:cs="Arial"/>
          <w:i/>
          <w:iCs/>
          <w:sz w:val="21"/>
          <w:szCs w:val="21"/>
          <w:lang w:val="en"/>
        </w:rPr>
        <w:t>Geoengineering the Climate</w:t>
      </w:r>
      <w:r w:rsidRPr="0083422D">
        <w:rPr>
          <w:rFonts w:cs="Arial"/>
          <w:sz w:val="21"/>
          <w:lang w:val="en"/>
        </w:rPr>
        <w:t> </w:t>
      </w:r>
      <w:r w:rsidRPr="0083422D">
        <w:rPr>
          <w:rFonts w:cs="Arial"/>
          <w:sz w:val="21"/>
          <w:szCs w:val="21"/>
          <w:lang w:val="en"/>
        </w:rPr>
        <w:t>the</w:t>
      </w:r>
      <w:r w:rsidRPr="0083422D">
        <w:rPr>
          <w:rFonts w:cs="Arial"/>
          <w:sz w:val="21"/>
          <w:lang w:val="en"/>
        </w:rPr>
        <w:t> Royal Society </w:t>
      </w:r>
      <w:r w:rsidRPr="0083422D">
        <w:rPr>
          <w:rFonts w:cs="Arial"/>
          <w:sz w:val="21"/>
          <w:szCs w:val="21"/>
          <w:lang w:val="en"/>
        </w:rPr>
        <w:t>judged afforestation and stratospheric aerosol injection as the methods with the "highest affordability" (lowest costs). More recently, research into costs of solar radiation management have been published.</w:t>
      </w:r>
      <w:r w:rsidRPr="0083422D">
        <w:rPr>
          <w:rFonts w:cs="Arial"/>
          <w:sz w:val="21"/>
          <w:lang w:val="en"/>
        </w:rPr>
        <w:t> </w:t>
      </w:r>
      <w:r w:rsidRPr="0083422D">
        <w:rPr>
          <w:rFonts w:cs="Arial"/>
          <w:sz w:val="21"/>
          <w:szCs w:val="21"/>
          <w:lang w:val="en"/>
        </w:rPr>
        <w:t>This suggests that "well designed systems" might be available for costs in the order of a few hundred million to tens of billions of dollars per year.</w:t>
      </w:r>
      <w:r w:rsidRPr="0083422D">
        <w:rPr>
          <w:rFonts w:cs="Arial"/>
          <w:sz w:val="21"/>
          <w:lang w:val="en"/>
        </w:rPr>
        <w:t> </w:t>
      </w:r>
      <w:r w:rsidRPr="0083422D">
        <w:rPr>
          <w:rFonts w:cs="Arial"/>
          <w:sz w:val="21"/>
          <w:szCs w:val="21"/>
          <w:lang w:val="en"/>
        </w:rPr>
        <w:t>These are much lower than</w:t>
      </w:r>
      <w:r w:rsidRPr="0083422D">
        <w:rPr>
          <w:rFonts w:cs="Arial"/>
          <w:sz w:val="21"/>
          <w:lang w:val="en"/>
        </w:rPr>
        <w:t> costs to achieve comprehensive reductions in CO</w:t>
      </w:r>
      <w:r w:rsidRPr="0083422D">
        <w:rPr>
          <w:rFonts w:cs="Arial"/>
          <w:sz w:val="17"/>
          <w:vertAlign w:val="subscript"/>
          <w:lang w:val="en"/>
        </w:rPr>
        <w:t>2</w:t>
      </w:r>
      <w:r w:rsidRPr="0083422D">
        <w:rPr>
          <w:rFonts w:cs="Arial"/>
          <w:sz w:val="21"/>
          <w:lang w:val="en"/>
        </w:rPr>
        <w:t> emissions</w:t>
      </w:r>
      <w:r w:rsidRPr="0083422D">
        <w:rPr>
          <w:rFonts w:cs="Arial"/>
          <w:sz w:val="21"/>
          <w:szCs w:val="21"/>
          <w:lang w:val="en"/>
        </w:rPr>
        <w:t>. Such costs would be within the budget of most nations, and even some wealthy individuals.</w:t>
      </w:r>
      <w:r w:rsidR="0083422D" w:rsidRPr="0083422D">
        <w:rPr>
          <w:rFonts w:cs="Arial"/>
          <w:sz w:val="21"/>
          <w:szCs w:val="21"/>
          <w:lang w:val="en"/>
        </w:rPr>
        <w:t xml:space="preserve"> </w:t>
      </w:r>
    </w:p>
    <w:p w14:paraId="1DE02EC1" w14:textId="03861583"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Ethics and responsibility</w:t>
      </w:r>
    </w:p>
    <w:p w14:paraId="3C6E689F" w14:textId="0E82275F"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Climate engineering would represent a large-scale, intentional effort to modify the climate. It would differ from activities such as burning fossil fuels, as they change the climate inadvertently. Intentional climate change is often viewed differently from a moral standpoint.</w:t>
      </w:r>
      <w:r w:rsidRPr="0083422D">
        <w:rPr>
          <w:rFonts w:cs="Arial"/>
          <w:sz w:val="21"/>
          <w:lang w:val="en"/>
        </w:rPr>
        <w:t> </w:t>
      </w:r>
      <w:r w:rsidRPr="0083422D">
        <w:rPr>
          <w:rFonts w:cs="Arial"/>
          <w:sz w:val="21"/>
          <w:szCs w:val="21"/>
          <w:lang w:val="en"/>
        </w:rPr>
        <w:t>It raises questions of whether humans have the right to change the climate deliberately, and under what conditions. For example, there may be an ethical distinction between climate engineering to minimize anthropogenic climate change and doing so to optimize the climate. Furthermore, ethical arguments often confront larger considerations of worldview, including individual and social religious commitments. This may imply that discussions of climate engineering should reflect on how religious commitments might influence the discourse.</w:t>
      </w:r>
      <w:r w:rsidRPr="0083422D">
        <w:rPr>
          <w:rFonts w:cs="Arial"/>
          <w:sz w:val="21"/>
          <w:lang w:val="en"/>
        </w:rPr>
        <w:t> </w:t>
      </w:r>
      <w:r w:rsidRPr="0083422D">
        <w:rPr>
          <w:rFonts w:cs="Arial"/>
          <w:sz w:val="21"/>
          <w:szCs w:val="21"/>
          <w:lang w:val="en"/>
        </w:rPr>
        <w:t>For many people, religious beliefs are pivotal in defining the role of human beings in the wider world. Some religious communities might claim that humans have no responsibility in managing the climate, instead seeing such world systems as the exclusive domain of a Creator. In contrast, other religious communities might see the human role as one of "stewardship" or benevolent management of the world.</w:t>
      </w:r>
      <w:r w:rsidRPr="0083422D">
        <w:rPr>
          <w:rFonts w:cs="Arial"/>
          <w:sz w:val="21"/>
          <w:lang w:val="en"/>
        </w:rPr>
        <w:t> </w:t>
      </w:r>
      <w:r w:rsidRPr="0083422D">
        <w:rPr>
          <w:rFonts w:cs="Arial"/>
          <w:sz w:val="21"/>
          <w:szCs w:val="21"/>
          <w:lang w:val="en"/>
        </w:rPr>
        <w:t>The question of ethics also relates to issues of policy decision-making. For example, the selection of a globally agreed target temperature is a significant problem in any climate engineering</w:t>
      </w:r>
      <w:r w:rsidRPr="0083422D">
        <w:rPr>
          <w:rFonts w:cs="Arial"/>
          <w:sz w:val="21"/>
          <w:lang w:val="en"/>
        </w:rPr>
        <w:t> governance </w:t>
      </w:r>
      <w:r w:rsidRPr="0083422D">
        <w:rPr>
          <w:rFonts w:cs="Arial"/>
          <w:sz w:val="21"/>
          <w:szCs w:val="21"/>
          <w:lang w:val="en"/>
        </w:rPr>
        <w:t>regime, as different countries or interest groups may seek different global temperatures.</w:t>
      </w:r>
      <w:r w:rsidR="0083422D" w:rsidRPr="0083422D">
        <w:rPr>
          <w:rFonts w:cs="Arial"/>
          <w:sz w:val="21"/>
          <w:szCs w:val="21"/>
          <w:lang w:val="en"/>
        </w:rPr>
        <w:t xml:space="preserve"> </w:t>
      </w:r>
    </w:p>
    <w:p w14:paraId="72B072AD" w14:textId="04DD3CFF"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Politics</w:t>
      </w:r>
    </w:p>
    <w:p w14:paraId="762C4BA8" w14:textId="5B5373E3"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lastRenderedPageBreak/>
        <w:t>It has been argued that regardless of the economic, scientific and technical aspects, the difficulty of achieving concerted political action on climate change requires other approaches.</w:t>
      </w:r>
      <w:r w:rsidRPr="0083422D">
        <w:rPr>
          <w:rFonts w:cs="Arial"/>
          <w:sz w:val="21"/>
          <w:lang w:val="en"/>
        </w:rPr>
        <w:t> </w:t>
      </w:r>
      <w:r w:rsidRPr="0083422D">
        <w:rPr>
          <w:rFonts w:cs="Arial"/>
          <w:sz w:val="21"/>
          <w:szCs w:val="21"/>
          <w:lang w:val="en"/>
        </w:rPr>
        <w:t>Those arguing political expediency say the difficulty of achieving meaningful emissions cuts</w:t>
      </w:r>
      <w:r w:rsidRPr="0083422D">
        <w:rPr>
          <w:rFonts w:cs="Arial"/>
          <w:sz w:val="21"/>
          <w:lang w:val="en"/>
        </w:rPr>
        <w:t> </w:t>
      </w:r>
      <w:r w:rsidRPr="0083422D">
        <w:rPr>
          <w:rFonts w:cs="Arial"/>
          <w:sz w:val="21"/>
          <w:szCs w:val="21"/>
          <w:lang w:val="en"/>
        </w:rPr>
        <w:t>and the effective failure of the</w:t>
      </w:r>
      <w:r w:rsidRPr="0083422D">
        <w:rPr>
          <w:rFonts w:cs="Arial"/>
          <w:sz w:val="21"/>
          <w:lang w:val="en"/>
        </w:rPr>
        <w:t> Kyoto Protocol </w:t>
      </w:r>
      <w:r w:rsidRPr="0083422D">
        <w:rPr>
          <w:rFonts w:cs="Arial"/>
          <w:sz w:val="21"/>
          <w:szCs w:val="21"/>
          <w:lang w:val="en"/>
        </w:rPr>
        <w:t>demonstrate the practical difficulties of achieving carbon dioxide</w:t>
      </w:r>
      <w:r w:rsidRPr="0083422D">
        <w:rPr>
          <w:rFonts w:cs="Arial"/>
          <w:sz w:val="21"/>
          <w:lang w:val="en"/>
        </w:rPr>
        <w:t> emissions reduction </w:t>
      </w:r>
      <w:r w:rsidRPr="0083422D">
        <w:rPr>
          <w:rFonts w:cs="Arial"/>
          <w:sz w:val="21"/>
          <w:szCs w:val="21"/>
          <w:lang w:val="en"/>
        </w:rPr>
        <w:t>by the agreement of the</w:t>
      </w:r>
      <w:r w:rsidRPr="0083422D">
        <w:rPr>
          <w:rFonts w:cs="Arial"/>
          <w:sz w:val="21"/>
          <w:lang w:val="en"/>
        </w:rPr>
        <w:t> international community</w:t>
      </w:r>
      <w:r w:rsidRPr="0083422D">
        <w:rPr>
          <w:rFonts w:cs="Arial"/>
          <w:sz w:val="21"/>
          <w:szCs w:val="21"/>
          <w:lang w:val="en"/>
        </w:rPr>
        <w:t>.</w:t>
      </w:r>
      <w:r w:rsidRPr="0083422D">
        <w:rPr>
          <w:rFonts w:cs="Arial"/>
          <w:sz w:val="21"/>
          <w:lang w:val="en"/>
        </w:rPr>
        <w:t> </w:t>
      </w:r>
      <w:r w:rsidRPr="0083422D">
        <w:rPr>
          <w:rFonts w:cs="Arial"/>
          <w:sz w:val="21"/>
          <w:szCs w:val="21"/>
          <w:lang w:val="en"/>
        </w:rPr>
        <w:t>However, others point to support for climate engineering proposals among think tanks with a history of climate change skepticism and opposition to emissions reductions as evidence that the prospect of climate engineering is itself already politicized and being promoted as part of an argument against the need for (and viability of) emissions reductions; that, rather than climate engineering being a solution to the difficulties of emissions reductions, the prospect of climate engineering is being used as part of an argument to stall emissions reductions in the first place.</w:t>
      </w:r>
      <w:r w:rsidR="0083422D" w:rsidRPr="0083422D">
        <w:rPr>
          <w:rFonts w:cs="Arial"/>
          <w:sz w:val="21"/>
          <w:szCs w:val="21"/>
          <w:lang w:val="en"/>
        </w:rPr>
        <w:t xml:space="preserve"> </w:t>
      </w:r>
    </w:p>
    <w:p w14:paraId="1C5F7321" w14:textId="794671CE" w:rsidR="00B861D7" w:rsidRPr="0083422D" w:rsidRDefault="00B861D7" w:rsidP="00B861D7">
      <w:pPr>
        <w:pBdr>
          <w:bottom w:val="single" w:sz="6" w:space="0" w:color="A2A9B1"/>
        </w:pBdr>
        <w:shd w:val="clear" w:color="auto" w:fill="FFFFFF"/>
        <w:spacing w:before="240" w:after="60"/>
        <w:outlineLvl w:val="1"/>
        <w:rPr>
          <w:rFonts w:ascii="Georgia" w:hAnsi="Georgia" w:cs="Arial"/>
          <w:sz w:val="32"/>
          <w:szCs w:val="32"/>
          <w:lang w:val="en"/>
        </w:rPr>
      </w:pPr>
      <w:r w:rsidRPr="0083422D">
        <w:rPr>
          <w:rFonts w:ascii="Georgia" w:hAnsi="Georgia" w:cs="Arial"/>
          <w:sz w:val="32"/>
          <w:lang w:val="en"/>
        </w:rPr>
        <w:t>Risks and criticisms</w:t>
      </w:r>
    </w:p>
    <w:p w14:paraId="14D07FA6" w14:textId="5BC42E90" w:rsidR="00B861D7" w:rsidRPr="0083422D" w:rsidRDefault="00B861D7" w:rsidP="00B861D7">
      <w:pPr>
        <w:shd w:val="clear" w:color="auto" w:fill="FFFFFF"/>
        <w:rPr>
          <w:rFonts w:cs="Arial"/>
          <w:i/>
          <w:iCs/>
          <w:sz w:val="21"/>
          <w:szCs w:val="21"/>
          <w:lang w:val="en"/>
        </w:rPr>
      </w:pPr>
      <w:r w:rsidRPr="0083422D">
        <w:rPr>
          <w:rFonts w:cs="Arial"/>
          <w:i/>
          <w:iCs/>
          <w:sz w:val="21"/>
          <w:szCs w:val="21"/>
          <w:lang w:val="en"/>
        </w:rPr>
        <w:t>See also:</w:t>
      </w:r>
      <w:r w:rsidRPr="0083422D">
        <w:rPr>
          <w:rFonts w:cs="Arial"/>
          <w:i/>
          <w:iCs/>
          <w:sz w:val="21"/>
          <w:lang w:val="en"/>
        </w:rPr>
        <w:t> Solar radiation management § Limitations and risks</w:t>
      </w:r>
      <w:r w:rsidRPr="0083422D">
        <w:rPr>
          <w:rFonts w:cs="Arial"/>
          <w:i/>
          <w:iCs/>
          <w:sz w:val="21"/>
          <w:szCs w:val="21"/>
          <w:lang w:val="en"/>
        </w:rPr>
        <w:t>, and</w:t>
      </w:r>
      <w:r w:rsidRPr="0083422D">
        <w:rPr>
          <w:rFonts w:cs="Arial"/>
          <w:i/>
          <w:iCs/>
          <w:sz w:val="21"/>
          <w:lang w:val="en"/>
        </w:rPr>
        <w:t> Technological fix § Concerns</w:t>
      </w:r>
    </w:p>
    <w:p w14:paraId="1DBDC1CC" w14:textId="3ADAFA82" w:rsidR="00B861D7" w:rsidRPr="0083422D" w:rsidRDefault="0083422D" w:rsidP="00B861D7">
      <w:pPr>
        <w:shd w:val="clear" w:color="auto" w:fill="F8F9FA"/>
        <w:jc w:val="center"/>
        <w:rPr>
          <w:rFonts w:cs="Arial"/>
          <w:lang w:val="en"/>
        </w:rPr>
      </w:pPr>
      <w:r w:rsidRPr="0083422D">
        <w:rPr>
          <w:rFonts w:cs="Arial"/>
          <w:lang w:val="en"/>
        </w:rPr>
        <w:pict w14:anchorId="00409F2D">
          <v:shape id="_x0000_i1029" type="#_x0000_t75" alt="" href="https://en.wikipedia.org/wiki/File:WOA05_GLODAP_del_pH_AYool.png" style="width:225pt;height:151.5pt" o:button="t">
            <v:imagedata r:id="rId10" o:title=""/>
          </v:shape>
        </w:pict>
      </w:r>
    </w:p>
    <w:p w14:paraId="13C07552" w14:textId="3F1D4A10" w:rsidR="00B861D7" w:rsidRPr="0083422D" w:rsidRDefault="00B861D7" w:rsidP="00B861D7">
      <w:pPr>
        <w:shd w:val="clear" w:color="auto" w:fill="F8F9FA"/>
        <w:spacing w:line="336" w:lineRule="atLeast"/>
        <w:rPr>
          <w:rFonts w:cs="Arial"/>
          <w:sz w:val="19"/>
          <w:szCs w:val="19"/>
          <w:lang w:val="en"/>
        </w:rPr>
      </w:pPr>
    </w:p>
    <w:p w14:paraId="596185D5" w14:textId="0BCF7062" w:rsidR="00B861D7" w:rsidRPr="0083422D" w:rsidRDefault="00B861D7" w:rsidP="00B861D7">
      <w:pPr>
        <w:shd w:val="clear" w:color="auto" w:fill="F8F9FA"/>
        <w:spacing w:line="336" w:lineRule="atLeast"/>
        <w:rPr>
          <w:rFonts w:cs="Arial"/>
          <w:sz w:val="19"/>
          <w:szCs w:val="19"/>
          <w:lang w:val="en"/>
        </w:rPr>
      </w:pPr>
      <w:r w:rsidRPr="0083422D">
        <w:rPr>
          <w:rFonts w:cs="Arial"/>
          <w:sz w:val="19"/>
          <w:szCs w:val="19"/>
          <w:lang w:val="en"/>
        </w:rPr>
        <w:t>Change in sea surface</w:t>
      </w:r>
      <w:r w:rsidRPr="0083422D">
        <w:rPr>
          <w:rFonts w:cs="Arial"/>
          <w:sz w:val="19"/>
          <w:lang w:val="en"/>
        </w:rPr>
        <w:t> pH </w:t>
      </w:r>
      <w:r w:rsidRPr="0083422D">
        <w:rPr>
          <w:rFonts w:cs="Arial"/>
          <w:sz w:val="19"/>
          <w:szCs w:val="19"/>
          <w:lang w:val="en"/>
        </w:rPr>
        <w:t xml:space="preserve">caused </w:t>
      </w:r>
      <w:r w:rsidR="0083422D" w:rsidRPr="0083422D">
        <w:rPr>
          <w:rFonts w:cs="Arial"/>
          <w:sz w:val="19"/>
          <w:szCs w:val="19"/>
          <w:lang w:val="en"/>
        </w:rPr>
        <w:t>by</w:t>
      </w:r>
      <w:r w:rsidR="0083422D" w:rsidRPr="0083422D">
        <w:rPr>
          <w:rFonts w:cs="Arial"/>
          <w:sz w:val="19"/>
          <w:lang w:val="en"/>
        </w:rPr>
        <w:t xml:space="preserve"> anthropogenic</w:t>
      </w:r>
      <w:r w:rsidRPr="0083422D">
        <w:rPr>
          <w:rFonts w:cs="Arial"/>
          <w:sz w:val="19"/>
          <w:lang w:val="en"/>
        </w:rPr>
        <w:t> CO</w:t>
      </w:r>
      <w:r w:rsidRPr="0083422D">
        <w:rPr>
          <w:rFonts w:cs="Arial"/>
          <w:sz w:val="15"/>
          <w:vertAlign w:val="subscript"/>
          <w:lang w:val="en"/>
        </w:rPr>
        <w:t>2</w:t>
      </w:r>
      <w:r w:rsidRPr="0083422D">
        <w:rPr>
          <w:rFonts w:cs="Arial"/>
          <w:sz w:val="19"/>
          <w:lang w:val="en"/>
        </w:rPr>
        <w:t> </w:t>
      </w:r>
      <w:r w:rsidRPr="0083422D">
        <w:rPr>
          <w:rFonts w:cs="Arial"/>
          <w:sz w:val="19"/>
          <w:szCs w:val="19"/>
          <w:lang w:val="en"/>
        </w:rPr>
        <w:t>between the 1700s and the 1990s. This</w:t>
      </w:r>
      <w:r w:rsidRPr="0083422D">
        <w:rPr>
          <w:rFonts w:cs="Arial"/>
          <w:sz w:val="19"/>
          <w:lang w:val="en"/>
        </w:rPr>
        <w:t> ocean acidification </w:t>
      </w:r>
      <w:r w:rsidRPr="0083422D">
        <w:rPr>
          <w:rFonts w:cs="Arial"/>
          <w:sz w:val="19"/>
          <w:szCs w:val="19"/>
          <w:lang w:val="en"/>
        </w:rPr>
        <w:t>will still be a major problem unless</w:t>
      </w:r>
      <w:r w:rsidRPr="0083422D">
        <w:rPr>
          <w:rFonts w:cs="Arial"/>
          <w:sz w:val="19"/>
          <w:lang w:val="en"/>
        </w:rPr>
        <w:t> atmospheric </w:t>
      </w:r>
      <w:r w:rsidRPr="0083422D">
        <w:rPr>
          <w:rFonts w:cs="Arial"/>
          <w:sz w:val="19"/>
          <w:szCs w:val="19"/>
          <w:lang w:val="en"/>
        </w:rPr>
        <w:t>CO</w:t>
      </w:r>
      <w:r w:rsidRPr="0083422D">
        <w:rPr>
          <w:rFonts w:cs="Arial"/>
          <w:sz w:val="15"/>
          <w:szCs w:val="15"/>
          <w:vertAlign w:val="subscript"/>
          <w:lang w:val="en"/>
        </w:rPr>
        <w:t>2</w:t>
      </w:r>
      <w:r w:rsidRPr="0083422D">
        <w:rPr>
          <w:rFonts w:cs="Arial"/>
          <w:sz w:val="19"/>
          <w:lang w:val="en"/>
        </w:rPr>
        <w:t> </w:t>
      </w:r>
      <w:r w:rsidRPr="0083422D">
        <w:rPr>
          <w:rFonts w:cs="Arial"/>
          <w:sz w:val="19"/>
          <w:szCs w:val="19"/>
          <w:lang w:val="en"/>
        </w:rPr>
        <w:t>is reduced.</w:t>
      </w:r>
    </w:p>
    <w:p w14:paraId="0D581B51" w14:textId="5F15BA43"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Various criticisms have been made of climate engineering,</w:t>
      </w:r>
      <w:r w:rsidRPr="0083422D">
        <w:rPr>
          <w:rFonts w:cs="Arial"/>
          <w:sz w:val="21"/>
          <w:lang w:val="en"/>
        </w:rPr>
        <w:t> </w:t>
      </w:r>
      <w:r w:rsidRPr="0083422D">
        <w:rPr>
          <w:rFonts w:cs="Arial"/>
          <w:sz w:val="21"/>
          <w:szCs w:val="21"/>
          <w:lang w:val="en"/>
        </w:rPr>
        <w:t>particularly solar radiation management (</w:t>
      </w:r>
      <w:smartTag w:uri="urn:schemas-microsoft-com:office:smarttags" w:element="stockticker">
        <w:r w:rsidRPr="0083422D">
          <w:rPr>
            <w:rFonts w:cs="Arial"/>
            <w:sz w:val="21"/>
            <w:szCs w:val="21"/>
            <w:lang w:val="en"/>
          </w:rPr>
          <w:t>SRM</w:t>
        </w:r>
      </w:smartTag>
      <w:r w:rsidRPr="0083422D">
        <w:rPr>
          <w:rFonts w:cs="Arial"/>
          <w:sz w:val="21"/>
          <w:szCs w:val="21"/>
          <w:lang w:val="en"/>
        </w:rPr>
        <w:t>) methods.</w:t>
      </w:r>
      <w:r w:rsidRPr="0083422D">
        <w:rPr>
          <w:rFonts w:cs="Arial"/>
          <w:sz w:val="21"/>
          <w:lang w:val="en"/>
        </w:rPr>
        <w:t> </w:t>
      </w:r>
      <w:r w:rsidRPr="0083422D">
        <w:rPr>
          <w:rFonts w:cs="Arial"/>
          <w:sz w:val="21"/>
          <w:szCs w:val="21"/>
          <w:lang w:val="en"/>
        </w:rPr>
        <w:t>Decision making suffers from intransitivity of policy choice.</w:t>
      </w:r>
      <w:r w:rsidRPr="0083422D">
        <w:rPr>
          <w:rFonts w:cs="Arial"/>
          <w:sz w:val="21"/>
          <w:lang w:val="en"/>
        </w:rPr>
        <w:t> </w:t>
      </w:r>
      <w:r w:rsidRPr="0083422D">
        <w:rPr>
          <w:rFonts w:cs="Arial"/>
          <w:sz w:val="21"/>
          <w:szCs w:val="21"/>
          <w:lang w:val="en"/>
        </w:rPr>
        <w:t>Some commentators appear fundamentally opposed. Groups such as</w:t>
      </w:r>
      <w:r w:rsidRPr="0083422D">
        <w:rPr>
          <w:rFonts w:cs="Arial"/>
          <w:sz w:val="21"/>
          <w:lang w:val="en"/>
        </w:rPr>
        <w:t> ETC Group </w:t>
      </w:r>
      <w:r w:rsidRPr="0083422D">
        <w:rPr>
          <w:rFonts w:cs="Arial"/>
          <w:sz w:val="21"/>
          <w:szCs w:val="21"/>
          <w:lang w:val="en"/>
        </w:rPr>
        <w:t>and individuals such as</w:t>
      </w:r>
      <w:r w:rsidRPr="0083422D">
        <w:rPr>
          <w:rFonts w:cs="Arial"/>
          <w:sz w:val="21"/>
          <w:lang w:val="en"/>
        </w:rPr>
        <w:t> Raymond Pierrehumbert </w:t>
      </w:r>
      <w:r w:rsidRPr="0083422D">
        <w:rPr>
          <w:rFonts w:cs="Arial"/>
          <w:sz w:val="21"/>
          <w:szCs w:val="21"/>
          <w:lang w:val="en"/>
        </w:rPr>
        <w:t>have called for a moratorium on climate engineering techniques.</w:t>
      </w:r>
      <w:r w:rsidR="0083422D" w:rsidRPr="0083422D">
        <w:rPr>
          <w:rFonts w:cs="Arial"/>
          <w:sz w:val="21"/>
          <w:szCs w:val="21"/>
          <w:lang w:val="en"/>
        </w:rPr>
        <w:t xml:space="preserve"> </w:t>
      </w:r>
    </w:p>
    <w:p w14:paraId="081CAB3A" w14:textId="7DDA5B21"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Ineffectiveness</w:t>
      </w:r>
    </w:p>
    <w:p w14:paraId="4EE17768" w14:textId="5DD49EED"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 effectiveness of the techniques proposed may fall short of predictions. In ocean</w:t>
      </w:r>
      <w:r w:rsidRPr="0083422D">
        <w:rPr>
          <w:rFonts w:cs="Arial"/>
          <w:sz w:val="21"/>
          <w:lang w:val="en"/>
        </w:rPr>
        <w:t> iron fertilization</w:t>
      </w:r>
      <w:r w:rsidRPr="0083422D">
        <w:rPr>
          <w:rFonts w:cs="Arial"/>
          <w:sz w:val="21"/>
          <w:szCs w:val="21"/>
          <w:lang w:val="en"/>
        </w:rPr>
        <w:t xml:space="preserve">, for example, the amount of carbon dioxide removed from </w:t>
      </w:r>
      <w:r w:rsidR="0083422D" w:rsidRPr="0083422D">
        <w:rPr>
          <w:rFonts w:cs="Arial"/>
          <w:sz w:val="21"/>
          <w:szCs w:val="21"/>
          <w:lang w:val="en"/>
        </w:rPr>
        <w:t>the</w:t>
      </w:r>
      <w:r w:rsidR="0083422D" w:rsidRPr="0083422D">
        <w:rPr>
          <w:rFonts w:cs="Arial"/>
          <w:sz w:val="21"/>
          <w:lang w:val="en"/>
        </w:rPr>
        <w:t xml:space="preserve"> atmosphere</w:t>
      </w:r>
      <w:r w:rsidRPr="0083422D">
        <w:rPr>
          <w:rFonts w:cs="Arial"/>
          <w:sz w:val="21"/>
          <w:lang w:val="en"/>
        </w:rPr>
        <w:t> </w:t>
      </w:r>
      <w:r w:rsidRPr="0083422D">
        <w:rPr>
          <w:rFonts w:cs="Arial"/>
          <w:sz w:val="21"/>
          <w:szCs w:val="21"/>
          <w:lang w:val="en"/>
        </w:rPr>
        <w:t>may be much lower than predicted, as carbon taken up by</w:t>
      </w:r>
      <w:r w:rsidRPr="0083422D">
        <w:rPr>
          <w:rFonts w:cs="Arial"/>
          <w:sz w:val="21"/>
          <w:lang w:val="en"/>
        </w:rPr>
        <w:t> plankton </w:t>
      </w:r>
      <w:r w:rsidRPr="0083422D">
        <w:rPr>
          <w:rFonts w:cs="Arial"/>
          <w:sz w:val="21"/>
          <w:szCs w:val="21"/>
          <w:lang w:val="en"/>
        </w:rPr>
        <w:t>may be released back into the atmosphere from dead plankton, rather than being carried to the bottom of the sea and sequestered.</w:t>
      </w:r>
      <w:r w:rsidR="0083422D" w:rsidRPr="0083422D">
        <w:rPr>
          <w:rFonts w:cs="Arial"/>
          <w:sz w:val="21"/>
          <w:szCs w:val="21"/>
          <w:lang w:val="en"/>
        </w:rPr>
        <w:t xml:space="preserve"> </w:t>
      </w:r>
    </w:p>
    <w:p w14:paraId="3AAEB87C" w14:textId="52336A34"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Moral hazard or risk compensation</w:t>
      </w:r>
    </w:p>
    <w:p w14:paraId="5BE82F82" w14:textId="723B7F1B"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 existence of such techniques may reduce the political and social impetus to reduce carbon emissions.</w:t>
      </w:r>
      <w:r w:rsidRPr="0083422D">
        <w:rPr>
          <w:rFonts w:cs="Arial"/>
          <w:sz w:val="21"/>
          <w:lang w:val="en"/>
        </w:rPr>
        <w:t> </w:t>
      </w:r>
      <w:r w:rsidRPr="0083422D">
        <w:rPr>
          <w:rFonts w:cs="Arial"/>
          <w:sz w:val="21"/>
          <w:szCs w:val="21"/>
          <w:lang w:val="en"/>
        </w:rPr>
        <w:t>This has generally been called a potential</w:t>
      </w:r>
      <w:r w:rsidRPr="0083422D">
        <w:rPr>
          <w:rFonts w:cs="Arial"/>
          <w:sz w:val="21"/>
          <w:lang w:val="en"/>
        </w:rPr>
        <w:t> moral hazard</w:t>
      </w:r>
      <w:r w:rsidRPr="0083422D">
        <w:rPr>
          <w:rFonts w:cs="Arial"/>
          <w:sz w:val="21"/>
          <w:szCs w:val="21"/>
          <w:lang w:val="en"/>
        </w:rPr>
        <w:t>, although</w:t>
      </w:r>
      <w:r w:rsidRPr="0083422D">
        <w:rPr>
          <w:rFonts w:cs="Arial"/>
          <w:sz w:val="21"/>
          <w:lang w:val="en"/>
        </w:rPr>
        <w:t> risk compensation </w:t>
      </w:r>
      <w:r w:rsidRPr="0083422D">
        <w:rPr>
          <w:rFonts w:cs="Arial"/>
          <w:sz w:val="21"/>
          <w:szCs w:val="21"/>
          <w:lang w:val="en"/>
        </w:rPr>
        <w:t>may be a more accurate term. This concern causes many environmental groups and campaigners to be reluctant to advocate or discuss climate engineering for fear of reducing the imperative to cut</w:t>
      </w:r>
      <w:r w:rsidRPr="0083422D">
        <w:rPr>
          <w:rFonts w:cs="Arial"/>
          <w:sz w:val="21"/>
          <w:lang w:val="en"/>
        </w:rPr>
        <w:t> greenhouse gas </w:t>
      </w:r>
      <w:r w:rsidRPr="0083422D">
        <w:rPr>
          <w:rFonts w:cs="Arial"/>
          <w:sz w:val="21"/>
          <w:szCs w:val="21"/>
          <w:lang w:val="en"/>
        </w:rPr>
        <w:t>emissions.</w:t>
      </w:r>
      <w:r w:rsidRPr="0083422D">
        <w:rPr>
          <w:rFonts w:cs="Arial"/>
          <w:sz w:val="21"/>
          <w:lang w:val="en"/>
        </w:rPr>
        <w:t> </w:t>
      </w:r>
      <w:r w:rsidRPr="0083422D">
        <w:rPr>
          <w:rFonts w:cs="Arial"/>
          <w:sz w:val="21"/>
          <w:szCs w:val="21"/>
          <w:lang w:val="en"/>
        </w:rPr>
        <w:t>However, several public opinion surveys and focus groups have found evidence of either assertions of a desire to increase emission cuts in the face of climate engineering, or of no effect.</w:t>
      </w:r>
      <w:r w:rsidRPr="0083422D">
        <w:rPr>
          <w:rFonts w:cs="Arial"/>
          <w:sz w:val="21"/>
          <w:lang w:val="en"/>
        </w:rPr>
        <w:t> </w:t>
      </w:r>
      <w:r w:rsidRPr="0083422D">
        <w:rPr>
          <w:rFonts w:cs="Arial"/>
          <w:sz w:val="21"/>
          <w:szCs w:val="21"/>
          <w:lang w:val="en"/>
        </w:rPr>
        <w:t>Other modelling work suggests that the threat of climate engineering may in fact increase the likelihood of emissions reduction.</w:t>
      </w:r>
      <w:r w:rsidR="0083422D" w:rsidRPr="0083422D">
        <w:rPr>
          <w:rFonts w:cs="Arial"/>
          <w:sz w:val="21"/>
          <w:szCs w:val="21"/>
          <w:lang w:val="en"/>
        </w:rPr>
        <w:t xml:space="preserve"> </w:t>
      </w:r>
    </w:p>
    <w:p w14:paraId="75736C7C" w14:textId="4FD3729B" w:rsidR="00B861D7" w:rsidRPr="0083422D" w:rsidRDefault="00B861D7" w:rsidP="00B861D7">
      <w:pPr>
        <w:pBdr>
          <w:bottom w:val="single" w:sz="6" w:space="0" w:color="A2A9B1"/>
        </w:pBdr>
        <w:shd w:val="clear" w:color="auto" w:fill="FFFFFF"/>
        <w:spacing w:before="240" w:after="60"/>
        <w:outlineLvl w:val="1"/>
        <w:rPr>
          <w:rFonts w:ascii="Georgia" w:hAnsi="Georgia" w:cs="Arial"/>
          <w:sz w:val="32"/>
          <w:szCs w:val="32"/>
          <w:lang w:val="en"/>
        </w:rPr>
      </w:pPr>
      <w:r w:rsidRPr="0083422D">
        <w:rPr>
          <w:rFonts w:ascii="Georgia" w:hAnsi="Georgia" w:cs="Arial"/>
          <w:sz w:val="32"/>
          <w:lang w:val="en"/>
        </w:rPr>
        <w:lastRenderedPageBreak/>
        <w:t>Governance</w:t>
      </w:r>
    </w:p>
    <w:p w14:paraId="6815BE37" w14:textId="37A2A0EE" w:rsidR="00B861D7" w:rsidRPr="0083422D" w:rsidRDefault="00B861D7" w:rsidP="00B861D7">
      <w:pPr>
        <w:shd w:val="clear" w:color="auto" w:fill="FFFFFF"/>
        <w:rPr>
          <w:rFonts w:cs="Arial"/>
          <w:i/>
          <w:iCs/>
          <w:sz w:val="21"/>
          <w:szCs w:val="21"/>
          <w:lang w:val="en"/>
        </w:rPr>
      </w:pPr>
      <w:r w:rsidRPr="0083422D">
        <w:rPr>
          <w:rFonts w:cs="Arial"/>
          <w:i/>
          <w:iCs/>
          <w:sz w:val="21"/>
          <w:szCs w:val="21"/>
          <w:lang w:val="en"/>
        </w:rPr>
        <w:t>See also:</w:t>
      </w:r>
      <w:r w:rsidRPr="0083422D">
        <w:rPr>
          <w:rFonts w:cs="Arial"/>
          <w:i/>
          <w:iCs/>
          <w:sz w:val="21"/>
          <w:lang w:val="en"/>
        </w:rPr>
        <w:t> Solar_radiation_management § Governance</w:t>
      </w:r>
    </w:p>
    <w:p w14:paraId="252F36D9" w14:textId="21CFD2E9"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Climate engineering opens up various political and economic issues. The governance issues characterizing carbon dioxide removal compared to solar radiation management tend to be distinct. Carbon dioxide removal techniques are typically slow to act, expensive, and entail risks that are relatively familiar, such as the risk of carbon dioxide leakage from underground storage formations. In contrast, solar radiation management methods are fast-acting, comparatively cheap, and involve novel and more significant risks such as regional climate disruptions. As a result of these differing characteristics, the key governance problem for carbon dioxide removal (as with emissions reductions) is making sure actors do enough of it (the so-called "</w:t>
      </w:r>
      <w:r w:rsidRPr="0083422D">
        <w:rPr>
          <w:rFonts w:cs="Arial"/>
          <w:sz w:val="21"/>
          <w:lang w:val="en"/>
        </w:rPr>
        <w:t>free rider problem</w:t>
      </w:r>
      <w:r w:rsidRPr="0083422D">
        <w:rPr>
          <w:rFonts w:cs="Arial"/>
          <w:sz w:val="21"/>
          <w:szCs w:val="21"/>
          <w:lang w:val="en"/>
        </w:rPr>
        <w:t>"), whereas the key governance issue for solar radiation management is making sure actors do not do too much (the "free driver" problem).</w:t>
      </w:r>
      <w:r w:rsidR="0083422D" w:rsidRPr="0083422D">
        <w:rPr>
          <w:rFonts w:cs="Arial"/>
          <w:sz w:val="21"/>
          <w:szCs w:val="21"/>
          <w:lang w:val="en"/>
        </w:rPr>
        <w:t xml:space="preserve"> </w:t>
      </w:r>
    </w:p>
    <w:p w14:paraId="1F57E7C5" w14:textId="023FAEBC"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Domestic and international governance vary by the proposed climate engineering method. There is presently a lack of a universally agreed framework for the regulation of either climate engineering activity or research. The</w:t>
      </w:r>
      <w:r w:rsidRPr="0083422D">
        <w:rPr>
          <w:rFonts w:cs="Arial"/>
          <w:sz w:val="21"/>
          <w:lang w:val="en"/>
        </w:rPr>
        <w:t> London Convention </w:t>
      </w:r>
      <w:r w:rsidRPr="0083422D">
        <w:rPr>
          <w:rFonts w:cs="Arial"/>
          <w:sz w:val="21"/>
          <w:szCs w:val="21"/>
          <w:lang w:val="en"/>
        </w:rPr>
        <w:t>addresses some aspects of the law in relation to</w:t>
      </w:r>
      <w:r w:rsidRPr="0083422D">
        <w:rPr>
          <w:rFonts w:cs="Arial"/>
          <w:sz w:val="21"/>
          <w:lang w:val="en"/>
        </w:rPr>
        <w:t> biomass ocean storage </w:t>
      </w:r>
      <w:r w:rsidRPr="0083422D">
        <w:rPr>
          <w:rFonts w:cs="Arial"/>
          <w:sz w:val="21"/>
          <w:szCs w:val="21"/>
          <w:lang w:val="en"/>
        </w:rPr>
        <w:t>and</w:t>
      </w:r>
      <w:r w:rsidRPr="0083422D">
        <w:rPr>
          <w:rFonts w:cs="Arial"/>
          <w:sz w:val="21"/>
          <w:lang w:val="en"/>
        </w:rPr>
        <w:t> ocean fertilization</w:t>
      </w:r>
      <w:r w:rsidRPr="0083422D">
        <w:rPr>
          <w:rFonts w:cs="Arial"/>
          <w:sz w:val="21"/>
          <w:szCs w:val="21"/>
          <w:lang w:val="en"/>
        </w:rPr>
        <w:t>. Scientists at the</w:t>
      </w:r>
      <w:r w:rsidRPr="0083422D">
        <w:rPr>
          <w:rFonts w:cs="Arial"/>
          <w:sz w:val="21"/>
          <w:lang w:val="en"/>
        </w:rPr>
        <w:t> Oxford Martin School </w:t>
      </w:r>
      <w:r w:rsidRPr="0083422D">
        <w:rPr>
          <w:rFonts w:cs="Arial"/>
          <w:sz w:val="21"/>
          <w:szCs w:val="21"/>
          <w:lang w:val="en"/>
        </w:rPr>
        <w:t>at</w:t>
      </w:r>
      <w:r w:rsidRPr="0083422D">
        <w:rPr>
          <w:rFonts w:cs="Arial"/>
          <w:sz w:val="21"/>
          <w:lang w:val="en"/>
        </w:rPr>
        <w:t> Oxford University </w:t>
      </w:r>
      <w:r w:rsidRPr="0083422D">
        <w:rPr>
          <w:rFonts w:cs="Arial"/>
          <w:sz w:val="21"/>
          <w:szCs w:val="21"/>
          <w:lang w:val="en"/>
        </w:rPr>
        <w:t>have proposed a set of voluntary principles, which may guide climate engineering research. The short version of the 'Oxford Principles'</w:t>
      </w:r>
      <w:r w:rsidRPr="0083422D">
        <w:rPr>
          <w:rFonts w:cs="Arial"/>
          <w:sz w:val="21"/>
          <w:lang w:val="en"/>
        </w:rPr>
        <w:t> </w:t>
      </w:r>
      <w:r w:rsidRPr="0083422D">
        <w:rPr>
          <w:rFonts w:cs="Arial"/>
          <w:sz w:val="21"/>
          <w:szCs w:val="21"/>
          <w:lang w:val="en"/>
        </w:rPr>
        <w:t>is:</w:t>
      </w:r>
    </w:p>
    <w:p w14:paraId="0A63283E" w14:textId="4E5A0F70" w:rsidR="00B861D7" w:rsidRPr="0083422D" w:rsidRDefault="00B861D7" w:rsidP="0083422D">
      <w:pPr>
        <w:numPr>
          <w:ilvl w:val="0"/>
          <w:numId w:val="4"/>
        </w:numPr>
        <w:shd w:val="clear" w:color="auto" w:fill="FFFFFF"/>
        <w:spacing w:before="100" w:beforeAutospacing="1" w:after="24"/>
        <w:ind w:left="810"/>
        <w:rPr>
          <w:rFonts w:cs="Arial"/>
          <w:sz w:val="21"/>
          <w:szCs w:val="21"/>
          <w:lang w:val="en"/>
        </w:rPr>
      </w:pPr>
      <w:r w:rsidRPr="0083422D">
        <w:rPr>
          <w:rFonts w:cs="Arial"/>
          <w:sz w:val="21"/>
          <w:szCs w:val="21"/>
          <w:lang w:val="en"/>
        </w:rPr>
        <w:t>Principle 1: Geoengineering to be regulated as a</w:t>
      </w:r>
      <w:r w:rsidRPr="0083422D">
        <w:rPr>
          <w:rFonts w:cs="Arial"/>
          <w:sz w:val="21"/>
          <w:lang w:val="en"/>
        </w:rPr>
        <w:t> public good</w:t>
      </w:r>
      <w:r w:rsidRPr="0083422D">
        <w:rPr>
          <w:rFonts w:cs="Arial"/>
          <w:sz w:val="21"/>
          <w:szCs w:val="21"/>
          <w:lang w:val="en"/>
        </w:rPr>
        <w:t>.</w:t>
      </w:r>
    </w:p>
    <w:p w14:paraId="190B846E" w14:textId="77777777" w:rsidR="00B861D7" w:rsidRPr="0083422D" w:rsidRDefault="00B861D7" w:rsidP="0083422D">
      <w:pPr>
        <w:numPr>
          <w:ilvl w:val="0"/>
          <w:numId w:val="4"/>
        </w:numPr>
        <w:shd w:val="clear" w:color="auto" w:fill="FFFFFF"/>
        <w:spacing w:before="100" w:beforeAutospacing="1" w:after="24"/>
        <w:ind w:left="810"/>
        <w:rPr>
          <w:rFonts w:cs="Arial"/>
          <w:sz w:val="21"/>
          <w:szCs w:val="21"/>
          <w:lang w:val="en"/>
        </w:rPr>
      </w:pPr>
      <w:r w:rsidRPr="0083422D">
        <w:rPr>
          <w:rFonts w:cs="Arial"/>
          <w:sz w:val="21"/>
          <w:szCs w:val="21"/>
          <w:lang w:val="en"/>
        </w:rPr>
        <w:t>Principle 2: Public participation in geoengineering decision-making</w:t>
      </w:r>
    </w:p>
    <w:p w14:paraId="69E42263" w14:textId="265E5366" w:rsidR="00B861D7" w:rsidRPr="0083422D" w:rsidRDefault="00B861D7" w:rsidP="0083422D">
      <w:pPr>
        <w:numPr>
          <w:ilvl w:val="0"/>
          <w:numId w:val="4"/>
        </w:numPr>
        <w:shd w:val="clear" w:color="auto" w:fill="FFFFFF"/>
        <w:spacing w:before="100" w:beforeAutospacing="1" w:after="24"/>
        <w:ind w:left="810"/>
        <w:rPr>
          <w:rFonts w:cs="Arial"/>
          <w:sz w:val="21"/>
          <w:szCs w:val="21"/>
          <w:lang w:val="en"/>
        </w:rPr>
      </w:pPr>
      <w:r w:rsidRPr="0083422D">
        <w:rPr>
          <w:rFonts w:cs="Arial"/>
          <w:sz w:val="21"/>
          <w:szCs w:val="21"/>
          <w:lang w:val="en"/>
        </w:rPr>
        <w:t>Principle 3: Disclosure of geoengineering research and</w:t>
      </w:r>
      <w:r w:rsidRPr="0083422D">
        <w:rPr>
          <w:rFonts w:cs="Arial"/>
          <w:sz w:val="21"/>
          <w:lang w:val="en"/>
        </w:rPr>
        <w:t> open publication </w:t>
      </w:r>
      <w:r w:rsidRPr="0083422D">
        <w:rPr>
          <w:rFonts w:cs="Arial"/>
          <w:sz w:val="21"/>
          <w:szCs w:val="21"/>
          <w:lang w:val="en"/>
        </w:rPr>
        <w:t>of results</w:t>
      </w:r>
    </w:p>
    <w:p w14:paraId="7008132B" w14:textId="77777777" w:rsidR="00B861D7" w:rsidRPr="0083422D" w:rsidRDefault="00B861D7" w:rsidP="0083422D">
      <w:pPr>
        <w:numPr>
          <w:ilvl w:val="0"/>
          <w:numId w:val="4"/>
        </w:numPr>
        <w:shd w:val="clear" w:color="auto" w:fill="FFFFFF"/>
        <w:spacing w:before="100" w:beforeAutospacing="1" w:after="24"/>
        <w:ind w:left="810"/>
        <w:rPr>
          <w:rFonts w:cs="Arial"/>
          <w:sz w:val="21"/>
          <w:szCs w:val="21"/>
          <w:lang w:val="en"/>
        </w:rPr>
      </w:pPr>
      <w:r w:rsidRPr="0083422D">
        <w:rPr>
          <w:rFonts w:cs="Arial"/>
          <w:sz w:val="21"/>
          <w:szCs w:val="21"/>
          <w:lang w:val="en"/>
        </w:rPr>
        <w:t>Principle 4: Independent assessment of impacts</w:t>
      </w:r>
    </w:p>
    <w:p w14:paraId="00D44559" w14:textId="77777777" w:rsidR="00B861D7" w:rsidRPr="0083422D" w:rsidRDefault="00B861D7" w:rsidP="0083422D">
      <w:pPr>
        <w:numPr>
          <w:ilvl w:val="0"/>
          <w:numId w:val="4"/>
        </w:numPr>
        <w:shd w:val="clear" w:color="auto" w:fill="FFFFFF"/>
        <w:spacing w:before="100" w:beforeAutospacing="1" w:after="24"/>
        <w:ind w:left="810"/>
        <w:rPr>
          <w:rFonts w:cs="Arial"/>
          <w:sz w:val="21"/>
          <w:szCs w:val="21"/>
          <w:lang w:val="en"/>
        </w:rPr>
      </w:pPr>
      <w:r w:rsidRPr="0083422D">
        <w:rPr>
          <w:rFonts w:cs="Arial"/>
          <w:sz w:val="21"/>
          <w:szCs w:val="21"/>
          <w:lang w:val="en"/>
        </w:rPr>
        <w:t>Principle 5: Governance before deployment</w:t>
      </w:r>
    </w:p>
    <w:p w14:paraId="6A750A06" w14:textId="0505EC99"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These principles have been endorsed by the</w:t>
      </w:r>
      <w:r w:rsidRPr="0083422D">
        <w:rPr>
          <w:rFonts w:cs="Arial"/>
          <w:sz w:val="21"/>
          <w:lang w:val="en"/>
        </w:rPr>
        <w:t> House of Commons of the United Kingdom </w:t>
      </w:r>
      <w:r w:rsidRPr="0083422D">
        <w:rPr>
          <w:rFonts w:cs="Arial"/>
          <w:sz w:val="21"/>
          <w:szCs w:val="21"/>
          <w:lang w:val="en"/>
        </w:rPr>
        <w:t>Science and Technology</w:t>
      </w:r>
      <w:r w:rsidRPr="0083422D">
        <w:rPr>
          <w:rFonts w:cs="Arial"/>
          <w:sz w:val="21"/>
          <w:lang w:val="en"/>
        </w:rPr>
        <w:t> Select Committee </w:t>
      </w:r>
      <w:r w:rsidRPr="0083422D">
        <w:rPr>
          <w:rFonts w:cs="Arial"/>
          <w:sz w:val="21"/>
          <w:szCs w:val="21"/>
          <w:lang w:val="en"/>
        </w:rPr>
        <w:t>on “The Regulation of Geoengineering”,</w:t>
      </w:r>
      <w:r w:rsidRPr="0083422D">
        <w:rPr>
          <w:rFonts w:cs="Arial"/>
          <w:sz w:val="21"/>
          <w:lang w:val="en"/>
        </w:rPr>
        <w:t> </w:t>
      </w:r>
      <w:r w:rsidRPr="0083422D">
        <w:rPr>
          <w:rFonts w:cs="Arial"/>
          <w:sz w:val="21"/>
          <w:szCs w:val="21"/>
          <w:lang w:val="en"/>
        </w:rPr>
        <w:t>and have been referred to by authors discussing the issue of governance.</w:t>
      </w:r>
      <w:r w:rsidR="0083422D" w:rsidRPr="0083422D">
        <w:rPr>
          <w:rFonts w:cs="Arial"/>
          <w:sz w:val="21"/>
          <w:szCs w:val="21"/>
          <w:lang w:val="en"/>
        </w:rPr>
        <w:t xml:space="preserve"> </w:t>
      </w:r>
    </w:p>
    <w:p w14:paraId="270E65D8" w14:textId="7BEB119E"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w:t>
      </w:r>
      <w:r w:rsidRPr="0083422D">
        <w:rPr>
          <w:rFonts w:cs="Arial"/>
          <w:sz w:val="21"/>
          <w:lang w:val="en"/>
        </w:rPr>
        <w:t> Asilomar conference </w:t>
      </w:r>
      <w:r w:rsidRPr="0083422D">
        <w:rPr>
          <w:rFonts w:cs="Arial"/>
          <w:sz w:val="21"/>
          <w:szCs w:val="21"/>
          <w:lang w:val="en"/>
        </w:rPr>
        <w:t>was replicated to deal with the issue of climate engineering governance,</w:t>
      </w:r>
      <w:r w:rsidRPr="0083422D">
        <w:rPr>
          <w:rFonts w:cs="Arial"/>
          <w:sz w:val="21"/>
          <w:lang w:val="en"/>
        </w:rPr>
        <w:t> </w:t>
      </w:r>
      <w:r w:rsidRPr="0083422D">
        <w:rPr>
          <w:rFonts w:cs="Arial"/>
          <w:sz w:val="21"/>
          <w:szCs w:val="21"/>
          <w:lang w:val="en"/>
        </w:rPr>
        <w:t>and covered in a</w:t>
      </w:r>
      <w:r w:rsidRPr="0083422D">
        <w:rPr>
          <w:rFonts w:cs="Arial"/>
          <w:sz w:val="21"/>
          <w:lang w:val="en"/>
        </w:rPr>
        <w:t> TV documentary</w:t>
      </w:r>
      <w:r w:rsidRPr="0083422D">
        <w:rPr>
          <w:rFonts w:cs="Arial"/>
          <w:sz w:val="21"/>
          <w:szCs w:val="21"/>
          <w:lang w:val="en"/>
        </w:rPr>
        <w:t>, broadcast in Canada.</w:t>
      </w:r>
    </w:p>
    <w:p w14:paraId="6E65D05B" w14:textId="7A6D7A68" w:rsidR="00B861D7" w:rsidRPr="0083422D" w:rsidRDefault="00B861D7" w:rsidP="00B861D7">
      <w:pPr>
        <w:pBdr>
          <w:bottom w:val="single" w:sz="6" w:space="0" w:color="A2A9B1"/>
        </w:pBdr>
        <w:shd w:val="clear" w:color="auto" w:fill="FFFFFF"/>
        <w:spacing w:before="240" w:after="60"/>
        <w:outlineLvl w:val="1"/>
        <w:rPr>
          <w:rFonts w:ascii="Georgia" w:hAnsi="Georgia" w:cs="Arial"/>
          <w:sz w:val="32"/>
          <w:szCs w:val="32"/>
          <w:lang w:val="en"/>
        </w:rPr>
      </w:pPr>
      <w:r w:rsidRPr="0083422D">
        <w:rPr>
          <w:rFonts w:ascii="Georgia" w:hAnsi="Georgia" w:cs="Arial"/>
          <w:sz w:val="32"/>
          <w:lang w:val="en"/>
        </w:rPr>
        <w:t>Implementation issues</w:t>
      </w:r>
    </w:p>
    <w:p w14:paraId="52F71870" w14:textId="77777777"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There is general consensus that no climate engineering technique is currently sufficiently safe or effective to greatly reduce climate change risks, for the reasons listed above. However, some may be able to contribute to reducing climate risks within relatively short times.</w:t>
      </w:r>
    </w:p>
    <w:p w14:paraId="6C715162" w14:textId="5A45E744"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All proposed solar radiation management techniques require implementation on a relatively large scale, in order to impact the Earth's climate. The least costly proposals are budgeted at tens of billions of US dollars annually.</w:t>
      </w:r>
      <w:r w:rsidRPr="0083422D">
        <w:rPr>
          <w:rFonts w:cs="Arial"/>
          <w:sz w:val="21"/>
          <w:lang w:val="en"/>
        </w:rPr>
        <w:t> Space sunshades </w:t>
      </w:r>
      <w:r w:rsidRPr="0083422D">
        <w:rPr>
          <w:rFonts w:cs="Arial"/>
          <w:sz w:val="21"/>
          <w:szCs w:val="21"/>
          <w:lang w:val="en"/>
        </w:rPr>
        <w:t>would cost far more. Who was to bear the substantial costs of some climate engineering techniques may be hard to agree. However, the more effective solar radiation management proposals currently appear to have low enough direct implementation costs that it would be in the interests of several single countries to implement them unilaterally.</w:t>
      </w:r>
    </w:p>
    <w:p w14:paraId="524C0E7E" w14:textId="52FCC94C"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 xml:space="preserve">In contrast, carbon dioxide removal, like greenhouse gas emissions reductions, have impacts proportional to their scale. These techniques would not be "implemented" in the same sense as solar radiation management </w:t>
      </w:r>
      <w:r w:rsidR="00F077B6" w:rsidRPr="0083422D">
        <w:rPr>
          <w:rFonts w:cs="Arial"/>
          <w:sz w:val="21"/>
          <w:szCs w:val="21"/>
          <w:lang w:val="en"/>
        </w:rPr>
        <w:t>ones. The</w:t>
      </w:r>
      <w:r w:rsidRPr="0083422D">
        <w:rPr>
          <w:rFonts w:cs="Arial"/>
          <w:sz w:val="21"/>
          <w:szCs w:val="21"/>
          <w:lang w:val="en"/>
        </w:rPr>
        <w:t xml:space="preserve"> problem structure of carbon dioxide removal resembles that of emissions cuts, in that both are somewhat expensive</w:t>
      </w:r>
      <w:r w:rsidRPr="0083422D">
        <w:rPr>
          <w:rFonts w:cs="Arial"/>
          <w:sz w:val="21"/>
          <w:lang w:val="en"/>
        </w:rPr>
        <w:t> public goods</w:t>
      </w:r>
      <w:r w:rsidRPr="0083422D">
        <w:rPr>
          <w:rFonts w:cs="Arial"/>
          <w:sz w:val="21"/>
          <w:szCs w:val="21"/>
          <w:lang w:val="en"/>
        </w:rPr>
        <w:t>, whose provision presents a</w:t>
      </w:r>
      <w:r w:rsidRPr="0083422D">
        <w:rPr>
          <w:rFonts w:cs="Arial"/>
          <w:sz w:val="21"/>
          <w:lang w:val="en"/>
        </w:rPr>
        <w:t> collective action problem</w:t>
      </w:r>
      <w:r w:rsidRPr="0083422D">
        <w:rPr>
          <w:rFonts w:cs="Arial"/>
          <w:sz w:val="21"/>
          <w:szCs w:val="21"/>
          <w:lang w:val="en"/>
        </w:rPr>
        <w:t>.</w:t>
      </w:r>
    </w:p>
    <w:p w14:paraId="4AD4D535" w14:textId="77777777"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lastRenderedPageBreak/>
        <w:t>Before they are ready to be used, most techniques would require technical development processes that are not yet in place. As a result, many promising proposed climate engineering do not yet have the engineering development or experimental evidence to determine their feasibility or efficacy.</w:t>
      </w:r>
    </w:p>
    <w:p w14:paraId="62043F7F" w14:textId="1749E149" w:rsidR="00B861D7" w:rsidRPr="0083422D" w:rsidRDefault="00B861D7" w:rsidP="00B861D7">
      <w:pPr>
        <w:pBdr>
          <w:bottom w:val="single" w:sz="6" w:space="0" w:color="A2A9B1"/>
        </w:pBdr>
        <w:shd w:val="clear" w:color="auto" w:fill="FFFFFF"/>
        <w:spacing w:before="240" w:after="60"/>
        <w:outlineLvl w:val="1"/>
        <w:rPr>
          <w:rFonts w:ascii="Georgia" w:hAnsi="Georgia" w:cs="Arial"/>
          <w:sz w:val="32"/>
          <w:szCs w:val="32"/>
          <w:lang w:val="en"/>
        </w:rPr>
      </w:pPr>
      <w:r w:rsidRPr="0083422D">
        <w:rPr>
          <w:rFonts w:ascii="Georgia" w:hAnsi="Georgia" w:cs="Arial"/>
          <w:sz w:val="32"/>
          <w:lang w:val="en"/>
        </w:rPr>
        <w:t>Evaluation of climate engineering</w:t>
      </w:r>
    </w:p>
    <w:p w14:paraId="5804E4E5" w14:textId="7ACDABD1"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Most of what is known about the suggested techniques is based on laboratory experiments, observations of natural phenomena, and on</w:t>
      </w:r>
      <w:r w:rsidRPr="0083422D">
        <w:rPr>
          <w:rFonts w:cs="Arial"/>
          <w:sz w:val="21"/>
          <w:lang w:val="en"/>
        </w:rPr>
        <w:t> computer modelling </w:t>
      </w:r>
      <w:r w:rsidRPr="0083422D">
        <w:rPr>
          <w:rFonts w:cs="Arial"/>
          <w:sz w:val="21"/>
          <w:szCs w:val="21"/>
          <w:lang w:val="en"/>
        </w:rPr>
        <w:t>techniques. Some proposed climate engineering methods employ methods that have analogues in natural phenomena such as</w:t>
      </w:r>
      <w:r w:rsidRPr="0083422D">
        <w:rPr>
          <w:rFonts w:cs="Arial"/>
          <w:sz w:val="21"/>
          <w:lang w:val="en"/>
        </w:rPr>
        <w:t> stratospheric sulfur aerosols </w:t>
      </w:r>
      <w:r w:rsidRPr="0083422D">
        <w:rPr>
          <w:rFonts w:cs="Arial"/>
          <w:sz w:val="21"/>
          <w:szCs w:val="21"/>
          <w:lang w:val="en"/>
        </w:rPr>
        <w:t>and</w:t>
      </w:r>
      <w:r w:rsidRPr="0083422D">
        <w:rPr>
          <w:rFonts w:cs="Arial"/>
          <w:sz w:val="21"/>
          <w:lang w:val="en"/>
        </w:rPr>
        <w:t> cloud condensation nuclei</w:t>
      </w:r>
      <w:r w:rsidRPr="0083422D">
        <w:rPr>
          <w:rFonts w:cs="Arial"/>
          <w:sz w:val="21"/>
          <w:szCs w:val="21"/>
          <w:lang w:val="en"/>
        </w:rPr>
        <w:t>. As such, studies about the efficacy of these methods can draw on information already available from other research, such as that following the 1991</w:t>
      </w:r>
      <w:r w:rsidRPr="0083422D">
        <w:rPr>
          <w:rFonts w:cs="Arial"/>
          <w:sz w:val="21"/>
          <w:lang w:val="en"/>
        </w:rPr>
        <w:t> eruption </w:t>
      </w:r>
      <w:r w:rsidRPr="0083422D">
        <w:rPr>
          <w:rFonts w:cs="Arial"/>
          <w:sz w:val="21"/>
          <w:szCs w:val="21"/>
          <w:lang w:val="en"/>
        </w:rPr>
        <w:t>of</w:t>
      </w:r>
      <w:r w:rsidRPr="0083422D">
        <w:rPr>
          <w:rFonts w:cs="Arial"/>
          <w:sz w:val="21"/>
          <w:lang w:val="en"/>
        </w:rPr>
        <w:t> Mount Pinatubo</w:t>
      </w:r>
      <w:r w:rsidRPr="0083422D">
        <w:rPr>
          <w:rFonts w:cs="Arial"/>
          <w:sz w:val="21"/>
          <w:szCs w:val="21"/>
          <w:lang w:val="en"/>
        </w:rPr>
        <w:t>. However, comparative evaluation of the relative merits of each technology is complicated, especially given modelling uncertainties and the early stage of engineering development of many proposed climate engineering methods .</w:t>
      </w:r>
      <w:r w:rsidR="0083422D" w:rsidRPr="0083422D">
        <w:rPr>
          <w:rFonts w:cs="Arial"/>
          <w:sz w:val="21"/>
          <w:szCs w:val="21"/>
          <w:lang w:val="en"/>
        </w:rPr>
        <w:t xml:space="preserve"> </w:t>
      </w:r>
    </w:p>
    <w:p w14:paraId="4ECE0566" w14:textId="1C486B2B"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Reports into climate engineering have also been published in the</w:t>
      </w:r>
      <w:r w:rsidRPr="0083422D">
        <w:rPr>
          <w:rFonts w:cs="Arial"/>
          <w:sz w:val="21"/>
          <w:lang w:val="en"/>
        </w:rPr>
        <w:t> United Kingdom </w:t>
      </w:r>
      <w:r w:rsidRPr="0083422D">
        <w:rPr>
          <w:rFonts w:cs="Arial"/>
          <w:sz w:val="21"/>
          <w:szCs w:val="21"/>
          <w:lang w:val="en"/>
        </w:rPr>
        <w:t>by the</w:t>
      </w:r>
      <w:r w:rsidRPr="0083422D">
        <w:rPr>
          <w:rFonts w:cs="Arial"/>
          <w:sz w:val="21"/>
          <w:lang w:val="en"/>
        </w:rPr>
        <w:t> Institution of Mechanical Engineers </w:t>
      </w:r>
      <w:r w:rsidRPr="0083422D">
        <w:rPr>
          <w:rFonts w:cs="Arial"/>
          <w:sz w:val="21"/>
          <w:szCs w:val="21"/>
          <w:lang w:val="en"/>
        </w:rPr>
        <w:t>and the</w:t>
      </w:r>
      <w:r w:rsidRPr="0083422D">
        <w:rPr>
          <w:rFonts w:cs="Arial"/>
          <w:sz w:val="21"/>
          <w:lang w:val="en"/>
        </w:rPr>
        <w:t> Royal Society</w:t>
      </w:r>
      <w:r w:rsidRPr="0083422D">
        <w:rPr>
          <w:rFonts w:cs="Arial"/>
          <w:sz w:val="21"/>
          <w:szCs w:val="21"/>
          <w:lang w:val="en"/>
        </w:rPr>
        <w:t>.</w:t>
      </w:r>
      <w:r w:rsidRPr="0083422D">
        <w:rPr>
          <w:rFonts w:cs="Arial"/>
          <w:sz w:val="21"/>
          <w:lang w:val="en"/>
        </w:rPr>
        <w:t> </w:t>
      </w:r>
      <w:r w:rsidRPr="0083422D">
        <w:rPr>
          <w:rFonts w:cs="Arial"/>
          <w:sz w:val="21"/>
          <w:szCs w:val="21"/>
          <w:lang w:val="en"/>
        </w:rPr>
        <w:t>The IMechE report examined a small subset of proposed methods (air capture, urban albedo and algal-based CO</w:t>
      </w:r>
      <w:r w:rsidRPr="0083422D">
        <w:rPr>
          <w:rFonts w:cs="Arial"/>
          <w:sz w:val="17"/>
          <w:szCs w:val="17"/>
          <w:vertAlign w:val="subscript"/>
          <w:lang w:val="en"/>
        </w:rPr>
        <w:t>2</w:t>
      </w:r>
      <w:r w:rsidRPr="0083422D">
        <w:rPr>
          <w:rFonts w:cs="Arial"/>
          <w:sz w:val="21"/>
          <w:lang w:val="en"/>
        </w:rPr>
        <w:t> </w:t>
      </w:r>
      <w:r w:rsidRPr="0083422D">
        <w:rPr>
          <w:rFonts w:cs="Arial"/>
          <w:sz w:val="21"/>
          <w:szCs w:val="21"/>
          <w:lang w:val="en"/>
        </w:rPr>
        <w:t xml:space="preserve">capture techniques), and its main conclusions were that climate engineering should be researched and </w:t>
      </w:r>
      <w:r w:rsidR="00F077B6" w:rsidRPr="0083422D">
        <w:rPr>
          <w:rFonts w:cs="Arial"/>
          <w:sz w:val="21"/>
          <w:szCs w:val="21"/>
          <w:lang w:val="en"/>
        </w:rPr>
        <w:t>trailed</w:t>
      </w:r>
      <w:r w:rsidRPr="0083422D">
        <w:rPr>
          <w:rFonts w:cs="Arial"/>
          <w:sz w:val="21"/>
          <w:szCs w:val="21"/>
          <w:lang w:val="en"/>
        </w:rPr>
        <w:t xml:space="preserve"> at the small scale alongside a wider</w:t>
      </w:r>
      <w:r w:rsidR="0083422D" w:rsidRPr="0083422D">
        <w:rPr>
          <w:rFonts w:cs="Arial"/>
          <w:sz w:val="21"/>
          <w:szCs w:val="21"/>
          <w:lang w:val="en"/>
        </w:rPr>
        <w:t xml:space="preserve"> </w:t>
      </w:r>
      <w:r w:rsidR="00F077B6" w:rsidRPr="0083422D">
        <w:rPr>
          <w:rFonts w:cs="Arial"/>
          <w:sz w:val="21"/>
          <w:lang w:val="en"/>
        </w:rPr>
        <w:t>decarbonization</w:t>
      </w:r>
      <w:r w:rsidRPr="0083422D">
        <w:rPr>
          <w:rFonts w:cs="Arial"/>
          <w:sz w:val="21"/>
          <w:lang w:val="en"/>
        </w:rPr>
        <w:t> </w:t>
      </w:r>
      <w:r w:rsidRPr="0083422D">
        <w:rPr>
          <w:rFonts w:cs="Arial"/>
          <w:sz w:val="21"/>
          <w:szCs w:val="21"/>
          <w:lang w:val="en"/>
        </w:rPr>
        <w:t>of the economy.</w:t>
      </w:r>
      <w:r w:rsidR="0083422D" w:rsidRPr="0083422D">
        <w:rPr>
          <w:rFonts w:cs="Arial"/>
          <w:sz w:val="21"/>
          <w:szCs w:val="21"/>
          <w:lang w:val="en"/>
        </w:rPr>
        <w:t xml:space="preserve"> </w:t>
      </w:r>
    </w:p>
    <w:p w14:paraId="50B1FC96" w14:textId="3936F06D"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 Royal Society review examined a wide range of proposed climate engineering methods and evaluated them in terms of effectiveness, affordability, timeliness and safety (assigning</w:t>
      </w:r>
      <w:r w:rsidR="0083422D" w:rsidRPr="0083422D">
        <w:rPr>
          <w:rFonts w:cs="Arial"/>
          <w:sz w:val="21"/>
          <w:szCs w:val="21"/>
          <w:lang w:val="en"/>
        </w:rPr>
        <w:t xml:space="preserve"> </w:t>
      </w:r>
      <w:r w:rsidRPr="0083422D">
        <w:rPr>
          <w:rFonts w:cs="Arial"/>
          <w:sz w:val="21"/>
          <w:lang w:val="en"/>
        </w:rPr>
        <w:t>qualitative</w:t>
      </w:r>
      <w:r w:rsidR="0083422D" w:rsidRPr="0083422D">
        <w:rPr>
          <w:rFonts w:cs="Arial"/>
          <w:sz w:val="21"/>
          <w:szCs w:val="21"/>
          <w:lang w:val="en"/>
        </w:rPr>
        <w:t xml:space="preserve"> </w:t>
      </w:r>
      <w:r w:rsidRPr="0083422D">
        <w:rPr>
          <w:rFonts w:cs="Arial"/>
          <w:sz w:val="21"/>
          <w:szCs w:val="21"/>
          <w:lang w:val="en"/>
        </w:rPr>
        <w:t>estimates in each assessment). The report divided proposed methods into "carbon dioxide removal" (CDR) and "solar radiation management" (</w:t>
      </w:r>
      <w:smartTag w:uri="urn:schemas-microsoft-com:office:smarttags" w:element="stockticker">
        <w:r w:rsidRPr="0083422D">
          <w:rPr>
            <w:rFonts w:cs="Arial"/>
            <w:sz w:val="21"/>
            <w:szCs w:val="21"/>
            <w:lang w:val="en"/>
          </w:rPr>
          <w:t>SRM</w:t>
        </w:r>
      </w:smartTag>
      <w:r w:rsidRPr="0083422D">
        <w:rPr>
          <w:rFonts w:cs="Arial"/>
          <w:sz w:val="21"/>
          <w:szCs w:val="21"/>
          <w:lang w:val="en"/>
        </w:rPr>
        <w:t>) approaches that respectively address longwave and shortwave radiation. The key recommendations of the report were that "Parties to the</w:t>
      </w:r>
      <w:r w:rsidR="0083422D" w:rsidRPr="0083422D">
        <w:rPr>
          <w:rFonts w:cs="Arial"/>
          <w:sz w:val="21"/>
          <w:szCs w:val="21"/>
          <w:lang w:val="en"/>
        </w:rPr>
        <w:t xml:space="preserve"> </w:t>
      </w:r>
      <w:r w:rsidRPr="0083422D">
        <w:rPr>
          <w:rFonts w:cs="Arial"/>
          <w:sz w:val="21"/>
          <w:lang w:val="en"/>
        </w:rPr>
        <w:t>UNFCCC</w:t>
      </w:r>
      <w:r w:rsidR="0083422D" w:rsidRPr="0083422D">
        <w:rPr>
          <w:rFonts w:cs="Arial"/>
          <w:sz w:val="21"/>
          <w:szCs w:val="21"/>
          <w:lang w:val="en"/>
        </w:rPr>
        <w:t xml:space="preserve"> </w:t>
      </w:r>
      <w:r w:rsidRPr="0083422D">
        <w:rPr>
          <w:rFonts w:cs="Arial"/>
          <w:sz w:val="21"/>
          <w:szCs w:val="21"/>
          <w:lang w:val="en"/>
        </w:rPr>
        <w:t>should make increased efforts towards mitigating and adapting to climate change, and in particular to agreeing to global emissions reductions", and that "[nothing] now known about climate engineering</w:t>
      </w:r>
      <w:r w:rsidR="0083422D" w:rsidRPr="0083422D">
        <w:rPr>
          <w:rFonts w:cs="Arial"/>
          <w:sz w:val="21"/>
          <w:szCs w:val="21"/>
          <w:lang w:val="en"/>
        </w:rPr>
        <w:t xml:space="preserve"> </w:t>
      </w:r>
      <w:r w:rsidRPr="0083422D">
        <w:rPr>
          <w:rFonts w:cs="Arial"/>
          <w:sz w:val="21"/>
          <w:szCs w:val="21"/>
          <w:lang w:val="en"/>
        </w:rPr>
        <w:t>options gives any reason to diminish these efforts".</w:t>
      </w:r>
      <w:r w:rsidRPr="0083422D">
        <w:rPr>
          <w:rFonts w:cs="Arial"/>
          <w:sz w:val="21"/>
          <w:lang w:val="en"/>
        </w:rPr>
        <w:t> </w:t>
      </w:r>
      <w:r w:rsidRPr="0083422D">
        <w:rPr>
          <w:rFonts w:cs="Arial"/>
          <w:sz w:val="21"/>
          <w:szCs w:val="21"/>
          <w:lang w:val="en"/>
        </w:rPr>
        <w:t>Nonetheless, the report also recommended that "research and development of climate engineering options should be undertaken to investigate whether low risk methods can be made available if it becomes necessary to reduce the rate of warming this century".</w:t>
      </w:r>
    </w:p>
    <w:p w14:paraId="5733DADC" w14:textId="69A9B9D4"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In a 2009 review study, Lenton and Vaughan evaluated a range of proposed climate engineering techniques from those that sequester CO</w:t>
      </w:r>
      <w:r w:rsidRPr="0083422D">
        <w:rPr>
          <w:rFonts w:cs="Arial"/>
          <w:sz w:val="17"/>
          <w:szCs w:val="17"/>
          <w:vertAlign w:val="subscript"/>
          <w:lang w:val="en"/>
        </w:rPr>
        <w:t>2</w:t>
      </w:r>
      <w:r w:rsidRPr="0083422D">
        <w:rPr>
          <w:rFonts w:cs="Arial"/>
          <w:sz w:val="21"/>
          <w:lang w:val="en"/>
        </w:rPr>
        <w:t> </w:t>
      </w:r>
      <w:r w:rsidRPr="0083422D">
        <w:rPr>
          <w:rFonts w:cs="Arial"/>
          <w:sz w:val="21"/>
          <w:szCs w:val="21"/>
          <w:lang w:val="en"/>
        </w:rPr>
        <w:t>from the atmosphere and decrease</w:t>
      </w:r>
      <w:r w:rsidRPr="0083422D">
        <w:rPr>
          <w:rFonts w:cs="Arial"/>
          <w:sz w:val="21"/>
          <w:lang w:val="en"/>
        </w:rPr>
        <w:t> longwave radiation </w:t>
      </w:r>
      <w:r w:rsidRPr="0083422D">
        <w:rPr>
          <w:rFonts w:cs="Arial"/>
          <w:sz w:val="21"/>
          <w:szCs w:val="21"/>
          <w:lang w:val="en"/>
        </w:rPr>
        <w:t>trapping, to those that decrease the Earth's receipt of</w:t>
      </w:r>
      <w:r w:rsidRPr="0083422D">
        <w:rPr>
          <w:rFonts w:cs="Arial"/>
          <w:sz w:val="21"/>
          <w:lang w:val="en"/>
        </w:rPr>
        <w:t> shortwave radiation</w:t>
      </w:r>
      <w:r w:rsidRPr="0083422D">
        <w:rPr>
          <w:rFonts w:cs="Arial"/>
          <w:sz w:val="21"/>
          <w:szCs w:val="21"/>
          <w:lang w:val="en"/>
        </w:rPr>
        <w:t>.</w:t>
      </w:r>
      <w:r w:rsidRPr="0083422D">
        <w:rPr>
          <w:rFonts w:cs="Arial"/>
          <w:sz w:val="21"/>
          <w:lang w:val="en"/>
        </w:rPr>
        <w:t> </w:t>
      </w:r>
      <w:r w:rsidRPr="0083422D">
        <w:rPr>
          <w:rFonts w:cs="Arial"/>
          <w:sz w:val="21"/>
          <w:szCs w:val="21"/>
          <w:lang w:val="en"/>
        </w:rPr>
        <w:t>In order to permit a comparison of disparate techniques, they used a common evaluation for each technique based on its effect on net radiative forcing. As such, the review examined the scientific plausibility of proposed methods rather than the practical considerations such as engineering feasibility or economic cost. Lenton and Vaughan found that "[air] capture and storage shows the greatest potential, combined with afforestation, reforestation and bio-char production", and noted that "other suggestions that have received considerable media attention, in particular "ocean pipes" appear to be ineffective".</w:t>
      </w:r>
      <w:r w:rsidRPr="0083422D">
        <w:rPr>
          <w:rFonts w:cs="Arial"/>
          <w:sz w:val="21"/>
          <w:lang w:val="en"/>
        </w:rPr>
        <w:t> </w:t>
      </w:r>
      <w:r w:rsidRPr="0083422D">
        <w:rPr>
          <w:rFonts w:cs="Arial"/>
          <w:sz w:val="21"/>
          <w:szCs w:val="21"/>
          <w:lang w:val="en"/>
        </w:rPr>
        <w:t>They concluded that "[climate] geoengineering is best considered as a potential complement to the mitigation of CO</w:t>
      </w:r>
      <w:r w:rsidRPr="0083422D">
        <w:rPr>
          <w:rFonts w:cs="Arial"/>
          <w:sz w:val="17"/>
          <w:szCs w:val="17"/>
          <w:vertAlign w:val="subscript"/>
          <w:lang w:val="en"/>
        </w:rPr>
        <w:t>2</w:t>
      </w:r>
      <w:r w:rsidRPr="0083422D">
        <w:rPr>
          <w:rFonts w:cs="Arial"/>
          <w:sz w:val="21"/>
          <w:lang w:val="en"/>
        </w:rPr>
        <w:t> </w:t>
      </w:r>
      <w:r w:rsidRPr="0083422D">
        <w:rPr>
          <w:rFonts w:cs="Arial"/>
          <w:sz w:val="21"/>
          <w:szCs w:val="21"/>
          <w:lang w:val="en"/>
        </w:rPr>
        <w:t>emissions, rather than as an alternative to it".</w:t>
      </w:r>
    </w:p>
    <w:p w14:paraId="7B6017FD" w14:textId="42BF7622"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In October 2011, a</w:t>
      </w:r>
      <w:r w:rsidRPr="0083422D">
        <w:rPr>
          <w:rFonts w:cs="Arial"/>
          <w:sz w:val="21"/>
          <w:lang w:val="en"/>
        </w:rPr>
        <w:t> Bipartisan Policy Center </w:t>
      </w:r>
      <w:r w:rsidRPr="0083422D">
        <w:rPr>
          <w:rFonts w:cs="Arial"/>
          <w:sz w:val="21"/>
          <w:szCs w:val="21"/>
          <w:lang w:val="en"/>
        </w:rPr>
        <w:t>panel issued a report urging immediate researching and testing in case "the</w:t>
      </w:r>
      <w:r w:rsidRPr="0083422D">
        <w:rPr>
          <w:rFonts w:cs="Arial"/>
          <w:sz w:val="21"/>
          <w:lang w:val="en"/>
        </w:rPr>
        <w:t> climate </w:t>
      </w:r>
      <w:r w:rsidRPr="0083422D">
        <w:rPr>
          <w:rFonts w:cs="Arial"/>
          <w:sz w:val="21"/>
          <w:szCs w:val="21"/>
          <w:lang w:val="en"/>
        </w:rPr>
        <w:t>system reaches a 'tipping point' and swift remedial action is required".</w:t>
      </w:r>
    </w:p>
    <w:p w14:paraId="30853E98" w14:textId="13DC85C2"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National Academy of Sciences</w:t>
      </w:r>
    </w:p>
    <w:p w14:paraId="02BF2676" w14:textId="51348934"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w:t>
      </w:r>
      <w:r w:rsidRPr="0083422D">
        <w:rPr>
          <w:rFonts w:cs="Arial"/>
          <w:sz w:val="21"/>
          <w:lang w:val="en"/>
        </w:rPr>
        <w:t> National Academy of Sciences </w:t>
      </w:r>
      <w:r w:rsidRPr="0083422D">
        <w:rPr>
          <w:rFonts w:cs="Arial"/>
          <w:sz w:val="21"/>
          <w:szCs w:val="21"/>
          <w:lang w:val="en"/>
        </w:rPr>
        <w:t>conducted a 21-month project to study the potential impacts, benefits, and costs of two different types of climate engineering: carbon dioxide removal and albedo modification (solar radiation management). The differences between these two classes of climate engineering "led the committee to evaluate the two types of approaches separately in companion reports, a distinction it hopes carries over to future scientific and policy discussions."</w:t>
      </w:r>
      <w:r w:rsidR="0083422D" w:rsidRPr="0083422D">
        <w:rPr>
          <w:rFonts w:cs="Arial"/>
          <w:sz w:val="21"/>
          <w:szCs w:val="21"/>
          <w:lang w:val="en"/>
        </w:rPr>
        <w:t xml:space="preserve"> </w:t>
      </w:r>
    </w:p>
    <w:p w14:paraId="7A333D27" w14:textId="77777777"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lastRenderedPageBreak/>
        <w:t>According to the two-volume study released in February 2015:</w:t>
      </w:r>
    </w:p>
    <w:p w14:paraId="1ABDFB88" w14:textId="06F8FA97" w:rsidR="00B861D7" w:rsidRPr="0083422D" w:rsidRDefault="00B861D7" w:rsidP="00B861D7">
      <w:pPr>
        <w:shd w:val="clear" w:color="auto" w:fill="FFFFFF"/>
        <w:rPr>
          <w:rFonts w:cs="Arial"/>
          <w:sz w:val="21"/>
          <w:szCs w:val="21"/>
          <w:lang w:val="en"/>
        </w:rPr>
      </w:pPr>
      <w:r w:rsidRPr="0083422D">
        <w:rPr>
          <w:rFonts w:cs="Arial"/>
          <w:sz w:val="21"/>
          <w:szCs w:val="21"/>
          <w:lang w:val="en"/>
        </w:rPr>
        <w:t>"Climate intervention is no substitute for reductions in carbon dioxide emissions and adaptation efforts aimed at reducing the negative consequences of climate change. However, as our planet enters a period of changing climate never before experienced in recorded human history, interest is growing in the potential for deliberate intervention in the climate system to counter climate change. ...Carbon dioxide removal strategies address a key driver of climate change, but research is needed to fully assess if any of these technologies could be appropriate for large-scale deployment. Albedo modification strategies could rapidly cool the planet’s surface but pose environmental and other risks that are not well understood and therefore should not be deployed at climate-altering scales; more research is needed to determine if albedo modification approaches could be viable in the future."</w:t>
      </w:r>
      <w:r w:rsidR="0083422D" w:rsidRPr="0083422D">
        <w:rPr>
          <w:rFonts w:cs="Arial"/>
          <w:sz w:val="21"/>
          <w:szCs w:val="21"/>
          <w:lang w:val="en"/>
        </w:rPr>
        <w:t xml:space="preserve"> </w:t>
      </w:r>
    </w:p>
    <w:p w14:paraId="05674C47" w14:textId="5510BC72"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 project was sponsored by the</w:t>
      </w:r>
      <w:r w:rsidRPr="0083422D">
        <w:rPr>
          <w:rFonts w:cs="Arial"/>
          <w:sz w:val="21"/>
          <w:lang w:val="en"/>
        </w:rPr>
        <w:t> National Academy of Sciences</w:t>
      </w:r>
      <w:r w:rsidRPr="0083422D">
        <w:rPr>
          <w:rFonts w:cs="Arial"/>
          <w:sz w:val="21"/>
          <w:szCs w:val="21"/>
          <w:lang w:val="en"/>
        </w:rPr>
        <w:t>, U.S. Intelligence Community,</w:t>
      </w:r>
      <w:r w:rsidR="0083422D" w:rsidRPr="0083422D">
        <w:rPr>
          <w:rFonts w:cs="Arial"/>
          <w:sz w:val="21"/>
          <w:szCs w:val="21"/>
          <w:lang w:val="en"/>
        </w:rPr>
        <w:t xml:space="preserve"> </w:t>
      </w:r>
      <w:r w:rsidRPr="0083422D">
        <w:rPr>
          <w:rFonts w:cs="Arial"/>
          <w:sz w:val="21"/>
          <w:lang w:val="en"/>
        </w:rPr>
        <w:t>National Oceanic and Atmospheric Administration</w:t>
      </w:r>
      <w:r w:rsidRPr="0083422D">
        <w:rPr>
          <w:rFonts w:cs="Arial"/>
          <w:sz w:val="21"/>
          <w:szCs w:val="21"/>
          <w:lang w:val="en"/>
        </w:rPr>
        <w:t>,</w:t>
      </w:r>
      <w:r w:rsidRPr="0083422D">
        <w:rPr>
          <w:rFonts w:cs="Arial"/>
          <w:sz w:val="21"/>
          <w:lang w:val="en"/>
        </w:rPr>
        <w:t> NASA</w:t>
      </w:r>
      <w:r w:rsidRPr="0083422D">
        <w:rPr>
          <w:rFonts w:cs="Arial"/>
          <w:sz w:val="21"/>
          <w:szCs w:val="21"/>
          <w:lang w:val="en"/>
        </w:rPr>
        <w:t>, and</w:t>
      </w:r>
      <w:r w:rsidRPr="0083422D">
        <w:rPr>
          <w:rFonts w:cs="Arial"/>
          <w:sz w:val="21"/>
          <w:lang w:val="en"/>
        </w:rPr>
        <w:t> U.S. Department of Energy</w:t>
      </w:r>
      <w:r w:rsidRPr="0083422D">
        <w:rPr>
          <w:rFonts w:cs="Arial"/>
          <w:sz w:val="21"/>
          <w:szCs w:val="21"/>
          <w:lang w:val="en"/>
        </w:rPr>
        <w:t>.</w:t>
      </w:r>
      <w:r w:rsidR="0083422D" w:rsidRPr="0083422D">
        <w:rPr>
          <w:rFonts w:cs="Arial"/>
          <w:sz w:val="21"/>
          <w:szCs w:val="21"/>
          <w:lang w:val="en"/>
        </w:rPr>
        <w:t xml:space="preserve"> </w:t>
      </w:r>
    </w:p>
    <w:p w14:paraId="66E5F849" w14:textId="381BB2DB" w:rsidR="00B861D7" w:rsidRPr="0083422D" w:rsidRDefault="00B861D7" w:rsidP="00B861D7">
      <w:pPr>
        <w:shd w:val="clear" w:color="auto" w:fill="FFFFFF"/>
        <w:spacing w:before="72"/>
        <w:outlineLvl w:val="2"/>
        <w:rPr>
          <w:rFonts w:cs="Arial"/>
          <w:b/>
          <w:bCs/>
          <w:sz w:val="25"/>
          <w:szCs w:val="25"/>
          <w:lang w:val="en"/>
        </w:rPr>
      </w:pPr>
      <w:r w:rsidRPr="0083422D">
        <w:rPr>
          <w:rFonts w:cs="Arial"/>
          <w:b/>
          <w:bCs/>
          <w:sz w:val="25"/>
          <w:lang w:val="en"/>
        </w:rPr>
        <w:t>Intergovernmental Panel on Climate Change</w:t>
      </w:r>
    </w:p>
    <w:p w14:paraId="1F730713" w14:textId="65DFAE5C" w:rsidR="00B861D7" w:rsidRPr="0083422D" w:rsidRDefault="00B861D7" w:rsidP="00B861D7">
      <w:pPr>
        <w:shd w:val="clear" w:color="auto" w:fill="FFFFFF"/>
        <w:spacing w:before="120" w:after="120"/>
        <w:rPr>
          <w:rFonts w:cs="Arial"/>
          <w:sz w:val="21"/>
          <w:szCs w:val="21"/>
          <w:lang w:val="en"/>
        </w:rPr>
      </w:pPr>
      <w:r w:rsidRPr="0083422D">
        <w:rPr>
          <w:rFonts w:cs="Arial"/>
          <w:sz w:val="21"/>
          <w:szCs w:val="21"/>
          <w:lang w:val="en"/>
        </w:rPr>
        <w:t>The</w:t>
      </w:r>
      <w:r w:rsidRPr="0083422D">
        <w:rPr>
          <w:rFonts w:cs="Arial"/>
          <w:sz w:val="21"/>
          <w:lang w:val="en"/>
        </w:rPr>
        <w:t> Intergovernmental Panel on Climate Change </w:t>
      </w:r>
      <w:r w:rsidRPr="0083422D">
        <w:rPr>
          <w:rFonts w:cs="Arial"/>
          <w:sz w:val="21"/>
          <w:szCs w:val="21"/>
          <w:lang w:val="en"/>
        </w:rPr>
        <w:t>(IPCC) assessed the scientific literature on climate engineering (referred to as "geoengineering" in its reports), in which it considered carbon dioxide removal and solar radiation separately. Its</w:t>
      </w:r>
      <w:r w:rsidRPr="0083422D">
        <w:rPr>
          <w:rFonts w:cs="Arial"/>
          <w:sz w:val="21"/>
          <w:lang w:val="en"/>
        </w:rPr>
        <w:t> Fifth Assessment Report </w:t>
      </w:r>
      <w:r w:rsidRPr="0083422D">
        <w:rPr>
          <w:rFonts w:cs="Arial"/>
          <w:sz w:val="21"/>
          <w:szCs w:val="21"/>
          <w:lang w:val="en"/>
        </w:rPr>
        <w:t>states:</w:t>
      </w:r>
      <w:r w:rsidR="0083422D" w:rsidRPr="0083422D">
        <w:rPr>
          <w:rFonts w:cs="Arial"/>
          <w:sz w:val="21"/>
          <w:szCs w:val="21"/>
          <w:lang w:val="en"/>
        </w:rPr>
        <w:t xml:space="preserve"> </w:t>
      </w:r>
    </w:p>
    <w:p w14:paraId="1AE335BA" w14:textId="77777777" w:rsidR="00B861D7" w:rsidRPr="0083422D" w:rsidRDefault="00B861D7" w:rsidP="00B861D7">
      <w:pPr>
        <w:shd w:val="clear" w:color="auto" w:fill="FFFFFF"/>
        <w:rPr>
          <w:rFonts w:cs="Arial"/>
          <w:sz w:val="21"/>
          <w:szCs w:val="21"/>
          <w:lang w:val="en"/>
        </w:rPr>
      </w:pPr>
      <w:r w:rsidRPr="0083422D">
        <w:rPr>
          <w:rFonts w:cs="Arial"/>
          <w:sz w:val="21"/>
          <w:szCs w:val="21"/>
          <w:lang w:val="en"/>
        </w:rPr>
        <w:t xml:space="preserve">Models consistently suggest that </w:t>
      </w:r>
      <w:smartTag w:uri="urn:schemas-microsoft-com:office:smarttags" w:element="stockticker">
        <w:r w:rsidRPr="0083422D">
          <w:rPr>
            <w:rFonts w:cs="Arial"/>
            <w:sz w:val="21"/>
            <w:szCs w:val="21"/>
            <w:lang w:val="en"/>
          </w:rPr>
          <w:t>SRM</w:t>
        </w:r>
      </w:smartTag>
      <w:r w:rsidRPr="0083422D">
        <w:rPr>
          <w:rFonts w:cs="Arial"/>
          <w:sz w:val="21"/>
          <w:szCs w:val="21"/>
          <w:lang w:val="en"/>
        </w:rPr>
        <w:t xml:space="preserve"> would generally reduce climate differences compared to a world with elevated GHG concentrations and no </w:t>
      </w:r>
      <w:smartTag w:uri="urn:schemas-microsoft-com:office:smarttags" w:element="stockticker">
        <w:r w:rsidRPr="0083422D">
          <w:rPr>
            <w:rFonts w:cs="Arial"/>
            <w:sz w:val="21"/>
            <w:szCs w:val="21"/>
            <w:lang w:val="en"/>
          </w:rPr>
          <w:t>SRM</w:t>
        </w:r>
      </w:smartTag>
      <w:r w:rsidRPr="0083422D">
        <w:rPr>
          <w:rFonts w:cs="Arial"/>
          <w:sz w:val="21"/>
          <w:szCs w:val="21"/>
          <w:lang w:val="en"/>
        </w:rPr>
        <w:t>; however, there would also be residual regional differences in climate (e.g., temperature and rainfall) when compared to a climate without elevated GHGs....</w:t>
      </w:r>
    </w:p>
    <w:p w14:paraId="1990E189" w14:textId="77777777" w:rsidR="00B861D7" w:rsidRPr="0083422D" w:rsidRDefault="00B861D7" w:rsidP="00B861D7">
      <w:pPr>
        <w:shd w:val="clear" w:color="auto" w:fill="FFFFFF"/>
        <w:rPr>
          <w:rFonts w:cs="Arial"/>
          <w:sz w:val="21"/>
          <w:szCs w:val="21"/>
          <w:lang w:val="en"/>
        </w:rPr>
      </w:pPr>
      <w:r w:rsidRPr="0083422D">
        <w:rPr>
          <w:rFonts w:cs="Arial"/>
          <w:sz w:val="21"/>
          <w:szCs w:val="21"/>
          <w:lang w:val="en"/>
        </w:rPr>
        <w:t xml:space="preserve">Models suggest that if </w:t>
      </w:r>
      <w:smartTag w:uri="urn:schemas-microsoft-com:office:smarttags" w:element="stockticker">
        <w:r w:rsidRPr="0083422D">
          <w:rPr>
            <w:rFonts w:cs="Arial"/>
            <w:sz w:val="21"/>
            <w:szCs w:val="21"/>
            <w:lang w:val="en"/>
          </w:rPr>
          <w:t>SRM</w:t>
        </w:r>
      </w:smartTag>
      <w:r w:rsidRPr="0083422D">
        <w:rPr>
          <w:rFonts w:cs="Arial"/>
          <w:sz w:val="21"/>
          <w:szCs w:val="21"/>
          <w:lang w:val="en"/>
        </w:rPr>
        <w:t xml:space="preserve"> methods were realizable they would be effective in countering increasing temperatures, and would be less, but still, effective in countering some other climate changes. </w:t>
      </w:r>
      <w:smartTag w:uri="urn:schemas-microsoft-com:office:smarttags" w:element="stockticker">
        <w:r w:rsidRPr="0083422D">
          <w:rPr>
            <w:rFonts w:cs="Arial"/>
            <w:sz w:val="21"/>
            <w:szCs w:val="21"/>
            <w:lang w:val="en"/>
          </w:rPr>
          <w:t>SRM</w:t>
        </w:r>
      </w:smartTag>
      <w:r w:rsidRPr="0083422D">
        <w:rPr>
          <w:rFonts w:cs="Arial"/>
          <w:sz w:val="21"/>
          <w:szCs w:val="21"/>
          <w:lang w:val="en"/>
        </w:rPr>
        <w:t xml:space="preserve"> would not counter all effects of climate change, and all proposed geoengineering methods also carry risks and side effects. Additional consequences cannot yet be anticipated as the level of scientific understanding about both </w:t>
      </w:r>
      <w:smartTag w:uri="urn:schemas-microsoft-com:office:smarttags" w:element="stockticker">
        <w:r w:rsidRPr="0083422D">
          <w:rPr>
            <w:rFonts w:cs="Arial"/>
            <w:sz w:val="21"/>
            <w:szCs w:val="21"/>
            <w:lang w:val="en"/>
          </w:rPr>
          <w:t>SRM</w:t>
        </w:r>
      </w:smartTag>
      <w:r w:rsidRPr="0083422D">
        <w:rPr>
          <w:rFonts w:cs="Arial"/>
          <w:sz w:val="21"/>
          <w:szCs w:val="21"/>
          <w:lang w:val="en"/>
        </w:rPr>
        <w:t xml:space="preserve"> and CDR is low. There are also many (political, ethical, and practical) issues involving geoengineering that are beyond the scope of this report.</w:t>
      </w:r>
    </w:p>
    <w:p w14:paraId="66290AC0" w14:textId="32AE6192" w:rsidR="00B861D7" w:rsidRPr="00B861D7" w:rsidRDefault="00B861D7" w:rsidP="00B861D7">
      <w:pPr>
        <w:pBdr>
          <w:bottom w:val="single" w:sz="6" w:space="0" w:color="A2A9B1"/>
        </w:pBdr>
        <w:shd w:val="clear" w:color="auto" w:fill="FFFFFF"/>
        <w:spacing w:before="240" w:after="60"/>
        <w:outlineLvl w:val="1"/>
        <w:rPr>
          <w:rFonts w:ascii="Georgia" w:hAnsi="Georgia" w:cs="Arial"/>
          <w:color w:val="000000"/>
          <w:sz w:val="32"/>
          <w:szCs w:val="32"/>
          <w:lang w:val="en"/>
        </w:rPr>
      </w:pPr>
      <w:r w:rsidRPr="00B861D7">
        <w:rPr>
          <w:rFonts w:ascii="Georgia" w:hAnsi="Georgia" w:cs="Arial"/>
          <w:color w:val="000000"/>
          <w:sz w:val="32"/>
          <w:lang w:val="en"/>
        </w:rPr>
        <w:t>See also</w:t>
      </w:r>
    </w:p>
    <w:p w14:paraId="4F8E5A9D"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1" w:tooltip="Arctic geoengineering" w:history="1">
        <w:r w:rsidRPr="00B861D7">
          <w:rPr>
            <w:rFonts w:cs="Arial"/>
            <w:color w:val="0B0080"/>
            <w:sz w:val="21"/>
            <w:lang w:val="en"/>
          </w:rPr>
          <w:t>Arctic geoengineering</w:t>
        </w:r>
      </w:hyperlink>
    </w:p>
    <w:p w14:paraId="23372456"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2" w:tooltip="Carbon negative fuel" w:history="1">
        <w:r w:rsidRPr="00B861D7">
          <w:rPr>
            <w:rFonts w:cs="Arial"/>
            <w:color w:val="0B0080"/>
            <w:sz w:val="21"/>
            <w:lang w:val="en"/>
          </w:rPr>
          <w:t>Carbon negative fuel</w:t>
        </w:r>
      </w:hyperlink>
    </w:p>
    <w:p w14:paraId="1579AEEB"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3" w:tooltip="Convention on Biological Diversity" w:history="1">
        <w:r w:rsidRPr="00B861D7">
          <w:rPr>
            <w:rFonts w:cs="Arial"/>
            <w:color w:val="0B0080"/>
            <w:sz w:val="21"/>
            <w:lang w:val="en"/>
          </w:rPr>
          <w:t>Convention on Biological Diversity</w:t>
        </w:r>
      </w:hyperlink>
    </w:p>
    <w:p w14:paraId="78381F45"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4" w:tooltip="Earth systems engineering and management" w:history="1">
        <w:r w:rsidRPr="00B861D7">
          <w:rPr>
            <w:rFonts w:cs="Arial"/>
            <w:color w:val="0B0080"/>
            <w:sz w:val="21"/>
            <w:lang w:val="en"/>
          </w:rPr>
          <w:t>Earth systems engineering and management</w:t>
        </w:r>
      </w:hyperlink>
    </w:p>
    <w:p w14:paraId="1C149939"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5" w:tooltip="Five Ways to Save the World" w:history="1">
        <w:r w:rsidRPr="00B861D7">
          <w:rPr>
            <w:rFonts w:cs="Arial"/>
            <w:color w:val="0B0080"/>
            <w:sz w:val="21"/>
            <w:lang w:val="en"/>
          </w:rPr>
          <w:t>Five Ways to Save the World</w:t>
        </w:r>
      </w:hyperlink>
    </w:p>
    <w:p w14:paraId="5D46DC9F"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6" w:anchor="2012_controversy_around_depositing_iron_in_the_ocean" w:tooltip="Haida Gwaii" w:history="1">
        <w:r w:rsidRPr="00B861D7">
          <w:rPr>
            <w:rFonts w:cs="Arial"/>
            <w:color w:val="0B0080"/>
            <w:sz w:val="21"/>
            <w:lang w:val="en"/>
          </w:rPr>
          <w:t>Haida Gwaii geoengineering controversy</w:t>
        </w:r>
      </w:hyperlink>
    </w:p>
    <w:p w14:paraId="028AB374"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7" w:tooltip="List of geoengineering topics" w:history="1">
        <w:r w:rsidRPr="00B861D7">
          <w:rPr>
            <w:rFonts w:cs="Arial"/>
            <w:color w:val="0B0080"/>
            <w:sz w:val="21"/>
            <w:lang w:val="en"/>
          </w:rPr>
          <w:t>List of geoengineering topics</w:t>
        </w:r>
      </w:hyperlink>
    </w:p>
    <w:p w14:paraId="1E132E01"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8" w:tooltip="Macro-engineering" w:history="1">
        <w:r w:rsidRPr="00B861D7">
          <w:rPr>
            <w:rFonts w:cs="Arial"/>
            <w:color w:val="0B0080"/>
            <w:sz w:val="21"/>
            <w:lang w:val="en"/>
          </w:rPr>
          <w:t>Macro-engineering</w:t>
        </w:r>
      </w:hyperlink>
    </w:p>
    <w:p w14:paraId="60D88D11"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19" w:tooltip="Planetary engineering" w:history="1">
        <w:r w:rsidRPr="00B861D7">
          <w:rPr>
            <w:rFonts w:cs="Arial"/>
            <w:color w:val="0B0080"/>
            <w:sz w:val="21"/>
            <w:lang w:val="en"/>
          </w:rPr>
          <w:t>Planetary engineering</w:t>
        </w:r>
      </w:hyperlink>
    </w:p>
    <w:p w14:paraId="6EA8B890"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20" w:tooltip="Land surface effects on climate" w:history="1">
        <w:r w:rsidRPr="00B861D7">
          <w:rPr>
            <w:rFonts w:cs="Arial"/>
            <w:color w:val="0B0080"/>
            <w:sz w:val="21"/>
            <w:lang w:val="en"/>
          </w:rPr>
          <w:t>Land surface effects on climate</w:t>
        </w:r>
      </w:hyperlink>
    </w:p>
    <w:p w14:paraId="59BD6206"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21" w:tooltip="Project Stormfury" w:history="1">
        <w:r w:rsidRPr="00B861D7">
          <w:rPr>
            <w:rFonts w:cs="Arial"/>
            <w:color w:val="0B0080"/>
            <w:sz w:val="21"/>
            <w:lang w:val="en"/>
          </w:rPr>
          <w:t>Project Stormfury</w:t>
        </w:r>
      </w:hyperlink>
    </w:p>
    <w:p w14:paraId="516667CE"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22" w:tooltip="Technological fix" w:history="1">
        <w:r w:rsidRPr="00B861D7">
          <w:rPr>
            <w:rFonts w:cs="Arial"/>
            <w:color w:val="0B0080"/>
            <w:sz w:val="21"/>
            <w:lang w:val="en"/>
          </w:rPr>
          <w:t>Technological fix</w:t>
        </w:r>
      </w:hyperlink>
    </w:p>
    <w:p w14:paraId="60A92BB1"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23" w:tooltip="Terraforming" w:history="1">
        <w:r w:rsidRPr="00B861D7">
          <w:rPr>
            <w:rFonts w:cs="Arial"/>
            <w:color w:val="0B0080"/>
            <w:sz w:val="21"/>
            <w:lang w:val="en"/>
          </w:rPr>
          <w:t>Terraforming</w:t>
        </w:r>
      </w:hyperlink>
    </w:p>
    <w:p w14:paraId="54FE07AE"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24" w:tooltip="Virgin Earth Challenge" w:history="1">
        <w:r w:rsidRPr="00B861D7">
          <w:rPr>
            <w:rFonts w:cs="Arial"/>
            <w:color w:val="0B0080"/>
            <w:sz w:val="21"/>
            <w:lang w:val="en"/>
          </w:rPr>
          <w:t>Virgin Earth Challenge</w:t>
        </w:r>
      </w:hyperlink>
    </w:p>
    <w:p w14:paraId="30798B02"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25" w:tooltip="Weather modification" w:history="1">
        <w:r w:rsidRPr="00B861D7">
          <w:rPr>
            <w:rFonts w:cs="Arial"/>
            <w:color w:val="0B0080"/>
            <w:sz w:val="21"/>
            <w:lang w:val="en"/>
          </w:rPr>
          <w:t>Weather modification</w:t>
        </w:r>
      </w:hyperlink>
    </w:p>
    <w:p w14:paraId="41D69BAD" w14:textId="77777777" w:rsidR="00B861D7" w:rsidRPr="00B861D7" w:rsidRDefault="00B861D7" w:rsidP="00B861D7">
      <w:pPr>
        <w:numPr>
          <w:ilvl w:val="0"/>
          <w:numId w:val="5"/>
        </w:numPr>
        <w:shd w:val="clear" w:color="auto" w:fill="FFFFFF"/>
        <w:spacing w:before="100" w:beforeAutospacing="1" w:after="24"/>
        <w:ind w:left="3024"/>
        <w:rPr>
          <w:rFonts w:cs="Arial"/>
          <w:color w:val="222222"/>
          <w:sz w:val="21"/>
          <w:szCs w:val="21"/>
          <w:lang w:val="en"/>
        </w:rPr>
      </w:pPr>
      <w:hyperlink r:id="rId26" w:tooltip="Weather modification in North America" w:history="1">
        <w:r w:rsidRPr="00B861D7">
          <w:rPr>
            <w:rFonts w:cs="Arial"/>
            <w:color w:val="0B0080"/>
            <w:sz w:val="21"/>
            <w:lang w:val="en"/>
          </w:rPr>
          <w:t>Weather modification in North America</w:t>
        </w:r>
      </w:hyperlink>
    </w:p>
    <w:p w14:paraId="611F0E6B" w14:textId="77777777" w:rsidR="00B861D7" w:rsidRPr="00B861D7" w:rsidRDefault="00B861D7" w:rsidP="00B861D7">
      <w:pPr>
        <w:rPr>
          <w:rFonts w:cs="Arial"/>
          <w:color w:val="000000"/>
          <w:sz w:val="24"/>
          <w:szCs w:val="24"/>
        </w:rPr>
      </w:pPr>
    </w:p>
    <w:p w14:paraId="5FE164AA" w14:textId="0BCD60E3" w:rsidR="00D70521" w:rsidRPr="00F077B6" w:rsidRDefault="00B861D7" w:rsidP="0083422D">
      <w:pPr>
        <w:numPr>
          <w:ilvl w:val="0"/>
          <w:numId w:val="26"/>
        </w:numPr>
        <w:spacing w:line="336" w:lineRule="atLeast"/>
        <w:ind w:left="2640"/>
        <w:rPr>
          <w:rFonts w:cs="Arial"/>
          <w:color w:val="333333"/>
          <w:sz w:val="22"/>
          <w:szCs w:val="22"/>
        </w:rPr>
      </w:pPr>
      <w:r w:rsidRPr="00F077B6">
        <w:rPr>
          <w:rFonts w:cs="Arial"/>
          <w:color w:val="333333"/>
          <w:sz w:val="22"/>
          <w:szCs w:val="22"/>
        </w:rPr>
        <w:t>This page was last modified on 22 March 2017, at 15:43.</w:t>
      </w:r>
    </w:p>
    <w:sectPr w:rsidR="00D70521" w:rsidRPr="00F077B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E5B"/>
    <w:multiLevelType w:val="multilevel"/>
    <w:tmpl w:val="E77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435D0"/>
    <w:multiLevelType w:val="multilevel"/>
    <w:tmpl w:val="720E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61E14"/>
    <w:multiLevelType w:val="multilevel"/>
    <w:tmpl w:val="2090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96428"/>
    <w:multiLevelType w:val="multilevel"/>
    <w:tmpl w:val="5F6A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20ACC"/>
    <w:multiLevelType w:val="multilevel"/>
    <w:tmpl w:val="CF42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27596F"/>
    <w:multiLevelType w:val="multilevel"/>
    <w:tmpl w:val="6D3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4493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E7E7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70A3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35B44"/>
    <w:multiLevelType w:val="multilevel"/>
    <w:tmpl w:val="15C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0224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82168"/>
    <w:multiLevelType w:val="multilevel"/>
    <w:tmpl w:val="889A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9E62CA"/>
    <w:multiLevelType w:val="multilevel"/>
    <w:tmpl w:val="61E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B3E2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0359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2116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30C31"/>
    <w:multiLevelType w:val="multilevel"/>
    <w:tmpl w:val="C420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A01D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D168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6536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E1AE8"/>
    <w:multiLevelType w:val="multilevel"/>
    <w:tmpl w:val="DAE0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65471C"/>
    <w:multiLevelType w:val="multilevel"/>
    <w:tmpl w:val="7EC4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A31CAE"/>
    <w:multiLevelType w:val="multilevel"/>
    <w:tmpl w:val="CB84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A16D6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773175"/>
    <w:multiLevelType w:val="multilevel"/>
    <w:tmpl w:val="000E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11807"/>
    <w:multiLevelType w:val="multilevel"/>
    <w:tmpl w:val="D32A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21"/>
  </w:num>
  <w:num w:numId="4">
    <w:abstractNumId w:val="24"/>
  </w:num>
  <w:num w:numId="5">
    <w:abstractNumId w:val="20"/>
  </w:num>
  <w:num w:numId="6">
    <w:abstractNumId w:val="16"/>
  </w:num>
  <w:num w:numId="7">
    <w:abstractNumId w:val="4"/>
  </w:num>
  <w:num w:numId="8">
    <w:abstractNumId w:val="9"/>
  </w:num>
  <w:num w:numId="9">
    <w:abstractNumId w:val="3"/>
  </w:num>
  <w:num w:numId="10">
    <w:abstractNumId w:val="0"/>
  </w:num>
  <w:num w:numId="11">
    <w:abstractNumId w:val="2"/>
  </w:num>
  <w:num w:numId="12">
    <w:abstractNumId w:val="12"/>
  </w:num>
  <w:num w:numId="13">
    <w:abstractNumId w:val="5"/>
  </w:num>
  <w:num w:numId="14">
    <w:abstractNumId w:val="25"/>
  </w:num>
  <w:num w:numId="15">
    <w:abstractNumId w:val="22"/>
  </w:num>
  <w:num w:numId="16">
    <w:abstractNumId w:val="1"/>
  </w:num>
  <w:num w:numId="17">
    <w:abstractNumId w:val="18"/>
  </w:num>
  <w:num w:numId="18">
    <w:abstractNumId w:val="23"/>
  </w:num>
  <w:num w:numId="19">
    <w:abstractNumId w:val="8"/>
  </w:num>
  <w:num w:numId="20">
    <w:abstractNumId w:val="19"/>
  </w:num>
  <w:num w:numId="21">
    <w:abstractNumId w:val="10"/>
  </w:num>
  <w:num w:numId="22">
    <w:abstractNumId w:val="13"/>
  </w:num>
  <w:num w:numId="23">
    <w:abstractNumId w:val="17"/>
  </w:num>
  <w:num w:numId="24">
    <w:abstractNumId w:val="6"/>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25AE0"/>
    <w:rsid w:val="006F0E10"/>
    <w:rsid w:val="007C2FC7"/>
    <w:rsid w:val="0083422D"/>
    <w:rsid w:val="00B861D7"/>
    <w:rsid w:val="00D70521"/>
    <w:rsid w:val="00F0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0A56C30"/>
  <w15:chartTrackingRefBased/>
  <w15:docId w15:val="{FDBC2347-7B2D-4576-9088-32B79792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861D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861D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861D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861D7"/>
    <w:rPr>
      <w:color w:val="0000FF"/>
      <w:u w:val="single"/>
    </w:rPr>
  </w:style>
  <w:style w:type="character" w:styleId="FollowedHyperlink">
    <w:name w:val="FollowedHyperlink"/>
    <w:rsid w:val="00B861D7"/>
    <w:rPr>
      <w:color w:val="0000FF"/>
      <w:u w:val="single"/>
    </w:rPr>
  </w:style>
  <w:style w:type="paragraph" w:styleId="NormalWeb">
    <w:name w:val="Normal (Web)"/>
    <w:basedOn w:val="Normal"/>
    <w:rsid w:val="00B861D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B861D7"/>
  </w:style>
  <w:style w:type="character" w:customStyle="1" w:styleId="toctoggle">
    <w:name w:val="toctoggle"/>
    <w:basedOn w:val="DefaultParagraphFont"/>
    <w:rsid w:val="00B861D7"/>
  </w:style>
  <w:style w:type="character" w:customStyle="1" w:styleId="tocnumber">
    <w:name w:val="tocnumber"/>
    <w:basedOn w:val="DefaultParagraphFont"/>
    <w:rsid w:val="00B861D7"/>
  </w:style>
  <w:style w:type="character" w:customStyle="1" w:styleId="toctext">
    <w:name w:val="toctext"/>
    <w:basedOn w:val="DefaultParagraphFont"/>
    <w:rsid w:val="00B861D7"/>
  </w:style>
  <w:style w:type="character" w:customStyle="1" w:styleId="mw-headline">
    <w:name w:val="mw-headline"/>
    <w:basedOn w:val="DefaultParagraphFont"/>
    <w:rsid w:val="00B861D7"/>
  </w:style>
  <w:style w:type="character" w:customStyle="1" w:styleId="mw-editsection">
    <w:name w:val="mw-editsection"/>
    <w:basedOn w:val="DefaultParagraphFont"/>
    <w:rsid w:val="00B861D7"/>
  </w:style>
  <w:style w:type="character" w:customStyle="1" w:styleId="mw-editsection-bracket">
    <w:name w:val="mw-editsection-bracket"/>
    <w:basedOn w:val="DefaultParagraphFont"/>
    <w:rsid w:val="00B861D7"/>
  </w:style>
  <w:style w:type="character" w:customStyle="1" w:styleId="metadata">
    <w:name w:val="metadata"/>
    <w:basedOn w:val="DefaultParagraphFont"/>
    <w:rsid w:val="00B861D7"/>
  </w:style>
  <w:style w:type="character" w:customStyle="1" w:styleId="mbox-text-span">
    <w:name w:val="mbox-text-span"/>
    <w:basedOn w:val="DefaultParagraphFont"/>
    <w:rsid w:val="00B861D7"/>
  </w:style>
  <w:style w:type="character" w:customStyle="1" w:styleId="hide-when-compact">
    <w:name w:val="hide-when-compact"/>
    <w:basedOn w:val="DefaultParagraphFont"/>
    <w:rsid w:val="00B861D7"/>
  </w:style>
  <w:style w:type="character" w:customStyle="1" w:styleId="mw-cite-backlink">
    <w:name w:val="mw-cite-backlink"/>
    <w:basedOn w:val="DefaultParagraphFont"/>
    <w:rsid w:val="00B861D7"/>
  </w:style>
  <w:style w:type="character" w:customStyle="1" w:styleId="cite-accessibility-label">
    <w:name w:val="cite-accessibility-label"/>
    <w:basedOn w:val="DefaultParagraphFont"/>
    <w:rsid w:val="00B861D7"/>
  </w:style>
  <w:style w:type="character" w:customStyle="1" w:styleId="reference-text">
    <w:name w:val="reference-text"/>
    <w:basedOn w:val="DefaultParagraphFont"/>
    <w:rsid w:val="00B861D7"/>
  </w:style>
  <w:style w:type="character" w:styleId="HTMLCite">
    <w:name w:val="HTML Cite"/>
    <w:rsid w:val="00B861D7"/>
    <w:rPr>
      <w:i/>
      <w:iCs/>
    </w:rPr>
  </w:style>
  <w:style w:type="character" w:customStyle="1" w:styleId="reference-accessdate">
    <w:name w:val="reference-accessdate"/>
    <w:basedOn w:val="DefaultParagraphFont"/>
    <w:rsid w:val="00B861D7"/>
  </w:style>
  <w:style w:type="character" w:customStyle="1" w:styleId="nowrap">
    <w:name w:val="nowrap"/>
    <w:basedOn w:val="DefaultParagraphFont"/>
    <w:rsid w:val="00B861D7"/>
  </w:style>
  <w:style w:type="character" w:customStyle="1" w:styleId="z3988">
    <w:name w:val="z3988"/>
    <w:basedOn w:val="DefaultParagraphFont"/>
    <w:rsid w:val="00B861D7"/>
  </w:style>
  <w:style w:type="character" w:customStyle="1" w:styleId="errorcitation-comment">
    <w:name w:val="error citation-comment"/>
    <w:basedOn w:val="DefaultParagraphFont"/>
    <w:rsid w:val="00B861D7"/>
  </w:style>
  <w:style w:type="character" w:styleId="HTMLCode">
    <w:name w:val="HTML Code"/>
    <w:rsid w:val="00B861D7"/>
    <w:rPr>
      <w:rFonts w:ascii="Courier New" w:eastAsia="Times New Roman" w:hAnsi="Courier New" w:cs="Courier New"/>
      <w:sz w:val="20"/>
      <w:szCs w:val="20"/>
    </w:rPr>
  </w:style>
  <w:style w:type="character" w:customStyle="1" w:styleId="collapsebutton">
    <w:name w:val="collapsebutton"/>
    <w:basedOn w:val="DefaultParagraphFont"/>
    <w:rsid w:val="00B861D7"/>
  </w:style>
  <w:style w:type="character" w:customStyle="1" w:styleId="uid">
    <w:name w:val="uid"/>
    <w:basedOn w:val="DefaultParagraphFont"/>
    <w:rsid w:val="00B861D7"/>
  </w:style>
  <w:style w:type="paragraph" w:styleId="z-TopofForm">
    <w:name w:val="HTML Top of Form"/>
    <w:basedOn w:val="Normal"/>
    <w:next w:val="Normal"/>
    <w:hidden/>
    <w:rsid w:val="00B861D7"/>
    <w:pPr>
      <w:pBdr>
        <w:bottom w:val="single" w:sz="6" w:space="1" w:color="auto"/>
      </w:pBdr>
      <w:jc w:val="center"/>
    </w:pPr>
    <w:rPr>
      <w:rFonts w:cs="Arial"/>
      <w:vanish/>
      <w:sz w:val="16"/>
      <w:szCs w:val="16"/>
    </w:rPr>
  </w:style>
  <w:style w:type="paragraph" w:styleId="z-BottomofForm">
    <w:name w:val="HTML Bottom of Form"/>
    <w:basedOn w:val="Normal"/>
    <w:next w:val="Normal"/>
    <w:hidden/>
    <w:rsid w:val="00B861D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861D7"/>
  </w:style>
  <w:style w:type="character" w:customStyle="1" w:styleId="wb-langlinks-editwb-langlinks-link">
    <w:name w:val="wb-langlinks-edit wb-langlinks-link"/>
    <w:basedOn w:val="DefaultParagraphFont"/>
    <w:rsid w:val="00B8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877">
      <w:bodyDiv w:val="1"/>
      <w:marLeft w:val="0"/>
      <w:marRight w:val="0"/>
      <w:marTop w:val="0"/>
      <w:marBottom w:val="0"/>
      <w:divBdr>
        <w:top w:val="none" w:sz="0" w:space="0" w:color="auto"/>
        <w:left w:val="none" w:sz="0" w:space="0" w:color="auto"/>
        <w:bottom w:val="none" w:sz="0" w:space="0" w:color="auto"/>
        <w:right w:val="none" w:sz="0" w:space="0" w:color="auto"/>
      </w:divBdr>
      <w:divsChild>
        <w:div w:id="766849990">
          <w:marLeft w:val="0"/>
          <w:marRight w:val="0"/>
          <w:marTop w:val="0"/>
          <w:marBottom w:val="0"/>
          <w:divBdr>
            <w:top w:val="none" w:sz="0" w:space="0" w:color="auto"/>
            <w:left w:val="none" w:sz="0" w:space="0" w:color="auto"/>
            <w:bottom w:val="none" w:sz="0" w:space="0" w:color="auto"/>
            <w:right w:val="none" w:sz="0" w:space="0" w:color="auto"/>
          </w:divBdr>
          <w:divsChild>
            <w:div w:id="90585105">
              <w:marLeft w:val="0"/>
              <w:marRight w:val="0"/>
              <w:marTop w:val="0"/>
              <w:marBottom w:val="0"/>
              <w:divBdr>
                <w:top w:val="none" w:sz="0" w:space="0" w:color="auto"/>
                <w:left w:val="none" w:sz="0" w:space="0" w:color="auto"/>
                <w:bottom w:val="none" w:sz="0" w:space="0" w:color="auto"/>
                <w:right w:val="none" w:sz="0" w:space="0" w:color="auto"/>
              </w:divBdr>
              <w:divsChild>
                <w:div w:id="511991420">
                  <w:marLeft w:val="2640"/>
                  <w:marRight w:val="0"/>
                  <w:marTop w:val="600"/>
                  <w:marBottom w:val="0"/>
                  <w:divBdr>
                    <w:top w:val="none" w:sz="0" w:space="0" w:color="auto"/>
                    <w:left w:val="none" w:sz="0" w:space="0" w:color="auto"/>
                    <w:bottom w:val="none" w:sz="0" w:space="0" w:color="auto"/>
                    <w:right w:val="none" w:sz="0" w:space="0" w:color="auto"/>
                  </w:divBdr>
                  <w:divsChild>
                    <w:div w:id="643969839">
                      <w:marLeft w:val="0"/>
                      <w:marRight w:val="0"/>
                      <w:marTop w:val="0"/>
                      <w:marBottom w:val="0"/>
                      <w:divBdr>
                        <w:top w:val="none" w:sz="0" w:space="0" w:color="auto"/>
                        <w:left w:val="none" w:sz="0" w:space="0" w:color="auto"/>
                        <w:bottom w:val="none" w:sz="0" w:space="0" w:color="auto"/>
                        <w:right w:val="none" w:sz="0" w:space="0" w:color="auto"/>
                      </w:divBdr>
                    </w:div>
                  </w:divsChild>
                </w:div>
                <w:div w:id="1641573650">
                  <w:marLeft w:val="0"/>
                  <w:marRight w:val="0"/>
                  <w:marTop w:val="600"/>
                  <w:marBottom w:val="0"/>
                  <w:divBdr>
                    <w:top w:val="none" w:sz="0" w:space="0" w:color="auto"/>
                    <w:left w:val="none" w:sz="0" w:space="0" w:color="auto"/>
                    <w:bottom w:val="none" w:sz="0" w:space="0" w:color="auto"/>
                    <w:right w:val="none" w:sz="0" w:space="0" w:color="auto"/>
                  </w:divBdr>
                  <w:divsChild>
                    <w:div w:id="1722942697">
                      <w:marLeft w:val="0"/>
                      <w:marRight w:val="0"/>
                      <w:marTop w:val="0"/>
                      <w:marBottom w:val="0"/>
                      <w:divBdr>
                        <w:top w:val="none" w:sz="0" w:space="0" w:color="auto"/>
                        <w:left w:val="none" w:sz="0" w:space="0" w:color="auto"/>
                        <w:bottom w:val="none" w:sz="0" w:space="0" w:color="auto"/>
                        <w:right w:val="none" w:sz="0" w:space="0" w:color="auto"/>
                      </w:divBdr>
                    </w:div>
                    <w:div w:id="2024554082">
                      <w:marLeft w:val="120"/>
                      <w:marRight w:val="240"/>
                      <w:marTop w:val="0"/>
                      <w:marBottom w:val="0"/>
                      <w:divBdr>
                        <w:top w:val="none" w:sz="0" w:space="0" w:color="auto"/>
                        <w:left w:val="none" w:sz="0" w:space="0" w:color="auto"/>
                        <w:bottom w:val="none" w:sz="0" w:space="0" w:color="auto"/>
                        <w:right w:val="none" w:sz="0" w:space="0" w:color="auto"/>
                      </w:divBdr>
                      <w:divsChild>
                        <w:div w:id="2065984369">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1945922885">
                  <w:marLeft w:val="0"/>
                  <w:marRight w:val="0"/>
                  <w:marTop w:val="0"/>
                  <w:marBottom w:val="0"/>
                  <w:divBdr>
                    <w:top w:val="none" w:sz="0" w:space="0" w:color="auto"/>
                    <w:left w:val="none" w:sz="0" w:space="0" w:color="auto"/>
                    <w:bottom w:val="none" w:sz="0" w:space="0" w:color="auto"/>
                    <w:right w:val="none" w:sz="0" w:space="0" w:color="auto"/>
                  </w:divBdr>
                </w:div>
              </w:divsChild>
            </w:div>
            <w:div w:id="2112893052">
              <w:marLeft w:val="0"/>
              <w:marRight w:val="0"/>
              <w:marTop w:val="0"/>
              <w:marBottom w:val="0"/>
              <w:divBdr>
                <w:top w:val="none" w:sz="0" w:space="0" w:color="auto"/>
                <w:left w:val="none" w:sz="0" w:space="0" w:color="auto"/>
                <w:bottom w:val="none" w:sz="0" w:space="0" w:color="auto"/>
                <w:right w:val="none" w:sz="0" w:space="0" w:color="auto"/>
              </w:divBdr>
              <w:divsChild>
                <w:div w:id="22363425">
                  <w:marLeft w:val="0"/>
                  <w:marRight w:val="0"/>
                  <w:marTop w:val="0"/>
                  <w:marBottom w:val="0"/>
                  <w:divBdr>
                    <w:top w:val="none" w:sz="0" w:space="0" w:color="auto"/>
                    <w:left w:val="none" w:sz="0" w:space="0" w:color="auto"/>
                    <w:bottom w:val="none" w:sz="0" w:space="0" w:color="auto"/>
                    <w:right w:val="none" w:sz="0" w:space="0" w:color="auto"/>
                  </w:divBdr>
                </w:div>
                <w:div w:id="390663427">
                  <w:marLeft w:val="168"/>
                  <w:marRight w:val="144"/>
                  <w:marTop w:val="0"/>
                  <w:marBottom w:val="0"/>
                  <w:divBdr>
                    <w:top w:val="none" w:sz="0" w:space="0" w:color="auto"/>
                    <w:left w:val="none" w:sz="0" w:space="0" w:color="auto"/>
                    <w:bottom w:val="none" w:sz="0" w:space="0" w:color="auto"/>
                    <w:right w:val="none" w:sz="0" w:space="0" w:color="auto"/>
                  </w:divBdr>
                  <w:divsChild>
                    <w:div w:id="1189875106">
                      <w:marLeft w:val="300"/>
                      <w:marRight w:val="0"/>
                      <w:marTop w:val="0"/>
                      <w:marBottom w:val="0"/>
                      <w:divBdr>
                        <w:top w:val="none" w:sz="0" w:space="0" w:color="auto"/>
                        <w:left w:val="none" w:sz="0" w:space="0" w:color="auto"/>
                        <w:bottom w:val="none" w:sz="0" w:space="0" w:color="auto"/>
                        <w:right w:val="none" w:sz="0" w:space="0" w:color="auto"/>
                      </w:divBdr>
                    </w:div>
                  </w:divsChild>
                </w:div>
                <w:div w:id="514079670">
                  <w:marLeft w:val="168"/>
                  <w:marRight w:val="144"/>
                  <w:marTop w:val="0"/>
                  <w:marBottom w:val="0"/>
                  <w:divBdr>
                    <w:top w:val="none" w:sz="0" w:space="0" w:color="auto"/>
                    <w:left w:val="none" w:sz="0" w:space="0" w:color="auto"/>
                    <w:bottom w:val="none" w:sz="0" w:space="0" w:color="auto"/>
                    <w:right w:val="none" w:sz="0" w:space="0" w:color="auto"/>
                  </w:divBdr>
                  <w:divsChild>
                    <w:div w:id="219250144">
                      <w:marLeft w:val="120"/>
                      <w:marRight w:val="0"/>
                      <w:marTop w:val="0"/>
                      <w:marBottom w:val="0"/>
                      <w:divBdr>
                        <w:top w:val="none" w:sz="0" w:space="0" w:color="auto"/>
                        <w:left w:val="none" w:sz="0" w:space="0" w:color="auto"/>
                        <w:bottom w:val="none" w:sz="0" w:space="0" w:color="auto"/>
                        <w:right w:val="none" w:sz="0" w:space="0" w:color="auto"/>
                      </w:divBdr>
                    </w:div>
                  </w:divsChild>
                </w:div>
                <w:div w:id="544829219">
                  <w:marLeft w:val="168"/>
                  <w:marRight w:val="144"/>
                  <w:marTop w:val="0"/>
                  <w:marBottom w:val="0"/>
                  <w:divBdr>
                    <w:top w:val="none" w:sz="0" w:space="0" w:color="auto"/>
                    <w:left w:val="none" w:sz="0" w:space="0" w:color="auto"/>
                    <w:bottom w:val="none" w:sz="0" w:space="0" w:color="auto"/>
                    <w:right w:val="none" w:sz="0" w:space="0" w:color="auto"/>
                  </w:divBdr>
                  <w:divsChild>
                    <w:div w:id="520122360">
                      <w:marLeft w:val="300"/>
                      <w:marRight w:val="0"/>
                      <w:marTop w:val="0"/>
                      <w:marBottom w:val="0"/>
                      <w:divBdr>
                        <w:top w:val="none" w:sz="0" w:space="0" w:color="auto"/>
                        <w:left w:val="none" w:sz="0" w:space="0" w:color="auto"/>
                        <w:bottom w:val="none" w:sz="0" w:space="0" w:color="auto"/>
                        <w:right w:val="none" w:sz="0" w:space="0" w:color="auto"/>
                      </w:divBdr>
                    </w:div>
                  </w:divsChild>
                </w:div>
                <w:div w:id="1517311429">
                  <w:marLeft w:val="168"/>
                  <w:marRight w:val="144"/>
                  <w:marTop w:val="0"/>
                  <w:marBottom w:val="0"/>
                  <w:divBdr>
                    <w:top w:val="none" w:sz="0" w:space="0" w:color="auto"/>
                    <w:left w:val="none" w:sz="0" w:space="0" w:color="auto"/>
                    <w:bottom w:val="none" w:sz="0" w:space="0" w:color="auto"/>
                    <w:right w:val="none" w:sz="0" w:space="0" w:color="auto"/>
                  </w:divBdr>
                  <w:divsChild>
                    <w:div w:id="2069449025">
                      <w:marLeft w:val="300"/>
                      <w:marRight w:val="0"/>
                      <w:marTop w:val="0"/>
                      <w:marBottom w:val="0"/>
                      <w:divBdr>
                        <w:top w:val="none" w:sz="0" w:space="0" w:color="auto"/>
                        <w:left w:val="none" w:sz="0" w:space="0" w:color="auto"/>
                        <w:bottom w:val="none" w:sz="0" w:space="0" w:color="auto"/>
                        <w:right w:val="none" w:sz="0" w:space="0" w:color="auto"/>
                      </w:divBdr>
                      <w:divsChild>
                        <w:div w:id="1745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3056">
                  <w:marLeft w:val="168"/>
                  <w:marRight w:val="144"/>
                  <w:marTop w:val="0"/>
                  <w:marBottom w:val="0"/>
                  <w:divBdr>
                    <w:top w:val="none" w:sz="0" w:space="0" w:color="auto"/>
                    <w:left w:val="none" w:sz="0" w:space="0" w:color="auto"/>
                    <w:bottom w:val="none" w:sz="0" w:space="0" w:color="auto"/>
                    <w:right w:val="none" w:sz="0" w:space="0" w:color="auto"/>
                  </w:divBdr>
                  <w:divsChild>
                    <w:div w:id="1569699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27760">
          <w:marLeft w:val="2640"/>
          <w:marRight w:val="0"/>
          <w:marTop w:val="0"/>
          <w:marBottom w:val="0"/>
          <w:divBdr>
            <w:top w:val="none" w:sz="0" w:space="0" w:color="auto"/>
            <w:left w:val="none" w:sz="0" w:space="0" w:color="auto"/>
            <w:bottom w:val="none" w:sz="0" w:space="0" w:color="auto"/>
            <w:right w:val="none" w:sz="0" w:space="0" w:color="auto"/>
          </w:divBdr>
        </w:div>
        <w:div w:id="1344361267">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593931596">
              <w:marLeft w:val="0"/>
              <w:marRight w:val="0"/>
              <w:marTop w:val="0"/>
              <w:marBottom w:val="0"/>
              <w:divBdr>
                <w:top w:val="none" w:sz="0" w:space="0" w:color="auto"/>
                <w:left w:val="none" w:sz="0" w:space="0" w:color="auto"/>
                <w:bottom w:val="none" w:sz="0" w:space="0" w:color="auto"/>
                <w:right w:val="none" w:sz="0" w:space="0" w:color="auto"/>
              </w:divBdr>
              <w:divsChild>
                <w:div w:id="773939327">
                  <w:marLeft w:val="0"/>
                  <w:marRight w:val="0"/>
                  <w:marTop w:val="0"/>
                  <w:marBottom w:val="336"/>
                  <w:divBdr>
                    <w:top w:val="none" w:sz="0" w:space="0" w:color="auto"/>
                    <w:left w:val="none" w:sz="0" w:space="0" w:color="auto"/>
                    <w:bottom w:val="none" w:sz="0" w:space="0" w:color="auto"/>
                    <w:right w:val="none" w:sz="0" w:space="0" w:color="auto"/>
                  </w:divBdr>
                </w:div>
                <w:div w:id="814881262">
                  <w:marLeft w:val="0"/>
                  <w:marRight w:val="0"/>
                  <w:marTop w:val="0"/>
                  <w:marBottom w:val="0"/>
                  <w:divBdr>
                    <w:top w:val="none" w:sz="0" w:space="0" w:color="auto"/>
                    <w:left w:val="none" w:sz="0" w:space="0" w:color="auto"/>
                    <w:bottom w:val="none" w:sz="0" w:space="0" w:color="auto"/>
                    <w:right w:val="none" w:sz="0" w:space="0" w:color="auto"/>
                  </w:divBdr>
                  <w:divsChild>
                    <w:div w:id="81996919">
                      <w:blockQuote w:val="1"/>
                      <w:marLeft w:val="0"/>
                      <w:marRight w:val="0"/>
                      <w:marTop w:val="240"/>
                      <w:marBottom w:val="240"/>
                      <w:divBdr>
                        <w:top w:val="none" w:sz="0" w:space="0" w:color="auto"/>
                        <w:left w:val="none" w:sz="0" w:space="0" w:color="auto"/>
                        <w:bottom w:val="none" w:sz="0" w:space="0" w:color="auto"/>
                        <w:right w:val="none" w:sz="0" w:space="0" w:color="auto"/>
                      </w:divBdr>
                    </w:div>
                    <w:div w:id="153498114">
                      <w:blockQuote w:val="1"/>
                      <w:marLeft w:val="0"/>
                      <w:marRight w:val="0"/>
                      <w:marTop w:val="240"/>
                      <w:marBottom w:val="240"/>
                      <w:divBdr>
                        <w:top w:val="none" w:sz="0" w:space="0" w:color="auto"/>
                        <w:left w:val="none" w:sz="0" w:space="0" w:color="auto"/>
                        <w:bottom w:val="none" w:sz="0" w:space="0" w:color="auto"/>
                        <w:right w:val="none" w:sz="0" w:space="0" w:color="auto"/>
                      </w:divBdr>
                    </w:div>
                    <w:div w:id="219638762">
                      <w:marLeft w:val="0"/>
                      <w:marRight w:val="0"/>
                      <w:marTop w:val="0"/>
                      <w:marBottom w:val="120"/>
                      <w:divBdr>
                        <w:top w:val="none" w:sz="0" w:space="0" w:color="auto"/>
                        <w:left w:val="none" w:sz="0" w:space="0" w:color="auto"/>
                        <w:bottom w:val="none" w:sz="0" w:space="0" w:color="auto"/>
                        <w:right w:val="none" w:sz="0" w:space="0" w:color="auto"/>
                      </w:divBdr>
                    </w:div>
                    <w:div w:id="257904837">
                      <w:marLeft w:val="0"/>
                      <w:marRight w:val="0"/>
                      <w:marTop w:val="0"/>
                      <w:marBottom w:val="120"/>
                      <w:divBdr>
                        <w:top w:val="none" w:sz="0" w:space="0" w:color="auto"/>
                        <w:left w:val="none" w:sz="0" w:space="0" w:color="auto"/>
                        <w:bottom w:val="none" w:sz="0" w:space="0" w:color="auto"/>
                        <w:right w:val="none" w:sz="0" w:space="0" w:color="auto"/>
                      </w:divBdr>
                    </w:div>
                    <w:div w:id="305471877">
                      <w:marLeft w:val="0"/>
                      <w:marRight w:val="0"/>
                      <w:marTop w:val="0"/>
                      <w:marBottom w:val="0"/>
                      <w:divBdr>
                        <w:top w:val="single" w:sz="6" w:space="5" w:color="A2A9B1"/>
                        <w:left w:val="single" w:sz="6" w:space="5" w:color="A2A9B1"/>
                        <w:bottom w:val="single" w:sz="6" w:space="5" w:color="A2A9B1"/>
                        <w:right w:val="single" w:sz="6" w:space="5" w:color="A2A9B1"/>
                      </w:divBdr>
                    </w:div>
                    <w:div w:id="490101517">
                      <w:marLeft w:val="336"/>
                      <w:marRight w:val="0"/>
                      <w:marTop w:val="120"/>
                      <w:marBottom w:val="312"/>
                      <w:divBdr>
                        <w:top w:val="none" w:sz="0" w:space="0" w:color="auto"/>
                        <w:left w:val="none" w:sz="0" w:space="0" w:color="auto"/>
                        <w:bottom w:val="none" w:sz="0" w:space="0" w:color="auto"/>
                        <w:right w:val="none" w:sz="0" w:space="0" w:color="auto"/>
                      </w:divBdr>
                      <w:divsChild>
                        <w:div w:id="1409227748">
                          <w:marLeft w:val="0"/>
                          <w:marRight w:val="0"/>
                          <w:marTop w:val="0"/>
                          <w:marBottom w:val="0"/>
                          <w:divBdr>
                            <w:top w:val="single" w:sz="6" w:space="2" w:color="C8CCD1"/>
                            <w:left w:val="single" w:sz="6" w:space="2" w:color="C8CCD1"/>
                            <w:bottom w:val="single" w:sz="6" w:space="2" w:color="C8CCD1"/>
                            <w:right w:val="single" w:sz="6" w:space="2" w:color="C8CCD1"/>
                          </w:divBdr>
                          <w:divsChild>
                            <w:div w:id="1217662829">
                              <w:marLeft w:val="0"/>
                              <w:marRight w:val="0"/>
                              <w:marTop w:val="0"/>
                              <w:marBottom w:val="0"/>
                              <w:divBdr>
                                <w:top w:val="none" w:sz="0" w:space="2" w:color="auto"/>
                                <w:left w:val="none" w:sz="0" w:space="2" w:color="auto"/>
                                <w:bottom w:val="none" w:sz="0" w:space="2" w:color="auto"/>
                                <w:right w:val="none" w:sz="0" w:space="2" w:color="auto"/>
                              </w:divBdr>
                              <w:divsChild>
                                <w:div w:id="5663775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1727">
                      <w:marLeft w:val="336"/>
                      <w:marRight w:val="0"/>
                      <w:marTop w:val="120"/>
                      <w:marBottom w:val="312"/>
                      <w:divBdr>
                        <w:top w:val="none" w:sz="0" w:space="0" w:color="auto"/>
                        <w:left w:val="none" w:sz="0" w:space="0" w:color="auto"/>
                        <w:bottom w:val="none" w:sz="0" w:space="0" w:color="auto"/>
                        <w:right w:val="none" w:sz="0" w:space="0" w:color="auto"/>
                      </w:divBdr>
                      <w:divsChild>
                        <w:div w:id="1970085771">
                          <w:marLeft w:val="0"/>
                          <w:marRight w:val="0"/>
                          <w:marTop w:val="0"/>
                          <w:marBottom w:val="0"/>
                          <w:divBdr>
                            <w:top w:val="single" w:sz="6" w:space="2" w:color="C8CCD1"/>
                            <w:left w:val="single" w:sz="6" w:space="2" w:color="C8CCD1"/>
                            <w:bottom w:val="single" w:sz="6" w:space="2" w:color="C8CCD1"/>
                            <w:right w:val="single" w:sz="6" w:space="2" w:color="C8CCD1"/>
                          </w:divBdr>
                          <w:divsChild>
                            <w:div w:id="1633747684">
                              <w:marLeft w:val="0"/>
                              <w:marRight w:val="0"/>
                              <w:marTop w:val="0"/>
                              <w:marBottom w:val="0"/>
                              <w:divBdr>
                                <w:top w:val="none" w:sz="0" w:space="2" w:color="auto"/>
                                <w:left w:val="none" w:sz="0" w:space="2" w:color="auto"/>
                                <w:bottom w:val="none" w:sz="0" w:space="2" w:color="auto"/>
                                <w:right w:val="none" w:sz="0" w:space="2" w:color="auto"/>
                              </w:divBdr>
                              <w:divsChild>
                                <w:div w:id="20217363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0841">
                      <w:marLeft w:val="0"/>
                      <w:marRight w:val="0"/>
                      <w:marTop w:val="0"/>
                      <w:marBottom w:val="0"/>
                      <w:divBdr>
                        <w:top w:val="none" w:sz="0" w:space="0" w:color="auto"/>
                        <w:left w:val="none" w:sz="0" w:space="0" w:color="auto"/>
                        <w:bottom w:val="none" w:sz="0" w:space="0" w:color="auto"/>
                        <w:right w:val="none" w:sz="0" w:space="0" w:color="auto"/>
                      </w:divBdr>
                    </w:div>
                    <w:div w:id="618756837">
                      <w:marLeft w:val="0"/>
                      <w:marRight w:val="0"/>
                      <w:marTop w:val="72"/>
                      <w:marBottom w:val="0"/>
                      <w:divBdr>
                        <w:top w:val="none" w:sz="0" w:space="0" w:color="auto"/>
                        <w:left w:val="none" w:sz="0" w:space="0" w:color="auto"/>
                        <w:bottom w:val="none" w:sz="0" w:space="0" w:color="auto"/>
                        <w:right w:val="none" w:sz="0" w:space="0" w:color="auto"/>
                      </w:divBdr>
                    </w:div>
                    <w:div w:id="657659987">
                      <w:marLeft w:val="0"/>
                      <w:marRight w:val="0"/>
                      <w:marTop w:val="0"/>
                      <w:marBottom w:val="0"/>
                      <w:divBdr>
                        <w:top w:val="single" w:sz="6" w:space="5" w:color="A2A9B1"/>
                        <w:left w:val="single" w:sz="6" w:space="24" w:color="A2A9B1"/>
                        <w:bottom w:val="single" w:sz="6" w:space="5" w:color="A2A9B1"/>
                        <w:right w:val="single" w:sz="6" w:space="24" w:color="A2A9B1"/>
                      </w:divBdr>
                    </w:div>
                    <w:div w:id="822431835">
                      <w:marLeft w:val="0"/>
                      <w:marRight w:val="0"/>
                      <w:marTop w:val="0"/>
                      <w:marBottom w:val="120"/>
                      <w:divBdr>
                        <w:top w:val="none" w:sz="0" w:space="0" w:color="auto"/>
                        <w:left w:val="none" w:sz="0" w:space="0" w:color="auto"/>
                        <w:bottom w:val="none" w:sz="0" w:space="0" w:color="auto"/>
                        <w:right w:val="none" w:sz="0" w:space="0" w:color="auto"/>
                      </w:divBdr>
                    </w:div>
                    <w:div w:id="847137003">
                      <w:blockQuote w:val="1"/>
                      <w:marLeft w:val="0"/>
                      <w:marRight w:val="0"/>
                      <w:marTop w:val="240"/>
                      <w:marBottom w:val="240"/>
                      <w:divBdr>
                        <w:top w:val="none" w:sz="0" w:space="0" w:color="auto"/>
                        <w:left w:val="none" w:sz="0" w:space="0" w:color="auto"/>
                        <w:bottom w:val="none" w:sz="0" w:space="0" w:color="auto"/>
                        <w:right w:val="none" w:sz="0" w:space="0" w:color="auto"/>
                      </w:divBdr>
                    </w:div>
                    <w:div w:id="950628952">
                      <w:marLeft w:val="0"/>
                      <w:marRight w:val="0"/>
                      <w:marTop w:val="0"/>
                      <w:marBottom w:val="120"/>
                      <w:divBdr>
                        <w:top w:val="none" w:sz="0" w:space="0" w:color="auto"/>
                        <w:left w:val="none" w:sz="0" w:space="0" w:color="auto"/>
                        <w:bottom w:val="none" w:sz="0" w:space="0" w:color="auto"/>
                        <w:right w:val="none" w:sz="0" w:space="0" w:color="auto"/>
                      </w:divBdr>
                    </w:div>
                    <w:div w:id="1175261658">
                      <w:marLeft w:val="0"/>
                      <w:marRight w:val="0"/>
                      <w:marTop w:val="0"/>
                      <w:marBottom w:val="120"/>
                      <w:divBdr>
                        <w:top w:val="none" w:sz="0" w:space="0" w:color="auto"/>
                        <w:left w:val="none" w:sz="0" w:space="0" w:color="auto"/>
                        <w:bottom w:val="none" w:sz="0" w:space="0" w:color="auto"/>
                        <w:right w:val="none" w:sz="0" w:space="0" w:color="auto"/>
                      </w:divBdr>
                    </w:div>
                    <w:div w:id="1605650997">
                      <w:marLeft w:val="0"/>
                      <w:marRight w:val="0"/>
                      <w:marTop w:val="0"/>
                      <w:marBottom w:val="120"/>
                      <w:divBdr>
                        <w:top w:val="none" w:sz="0" w:space="0" w:color="auto"/>
                        <w:left w:val="none" w:sz="0" w:space="0" w:color="auto"/>
                        <w:bottom w:val="none" w:sz="0" w:space="0" w:color="auto"/>
                        <w:right w:val="none" w:sz="0" w:space="0" w:color="auto"/>
                      </w:divBdr>
                    </w:div>
                    <w:div w:id="1608001314">
                      <w:marLeft w:val="336"/>
                      <w:marRight w:val="0"/>
                      <w:marTop w:val="120"/>
                      <w:marBottom w:val="312"/>
                      <w:divBdr>
                        <w:top w:val="none" w:sz="0" w:space="0" w:color="auto"/>
                        <w:left w:val="none" w:sz="0" w:space="0" w:color="auto"/>
                        <w:bottom w:val="none" w:sz="0" w:space="0" w:color="auto"/>
                        <w:right w:val="none" w:sz="0" w:space="0" w:color="auto"/>
                      </w:divBdr>
                      <w:divsChild>
                        <w:div w:id="217790710">
                          <w:marLeft w:val="0"/>
                          <w:marRight w:val="0"/>
                          <w:marTop w:val="0"/>
                          <w:marBottom w:val="0"/>
                          <w:divBdr>
                            <w:top w:val="single" w:sz="6" w:space="2" w:color="C8CCD1"/>
                            <w:left w:val="single" w:sz="6" w:space="2" w:color="C8CCD1"/>
                            <w:bottom w:val="single" w:sz="6" w:space="2" w:color="C8CCD1"/>
                            <w:right w:val="single" w:sz="6" w:space="2" w:color="C8CCD1"/>
                          </w:divBdr>
                          <w:divsChild>
                            <w:div w:id="1180000466">
                              <w:marLeft w:val="0"/>
                              <w:marRight w:val="0"/>
                              <w:marTop w:val="0"/>
                              <w:marBottom w:val="0"/>
                              <w:divBdr>
                                <w:top w:val="none" w:sz="0" w:space="2" w:color="auto"/>
                                <w:left w:val="none" w:sz="0" w:space="2" w:color="auto"/>
                                <w:bottom w:val="none" w:sz="0" w:space="2" w:color="auto"/>
                                <w:right w:val="none" w:sz="0" w:space="2" w:color="auto"/>
                              </w:divBdr>
                              <w:divsChild>
                                <w:div w:id="16852831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6263">
                      <w:marLeft w:val="0"/>
                      <w:marRight w:val="120"/>
                      <w:marTop w:val="0"/>
                      <w:marBottom w:val="0"/>
                      <w:divBdr>
                        <w:top w:val="none" w:sz="0" w:space="0" w:color="auto"/>
                        <w:left w:val="none" w:sz="0" w:space="0" w:color="auto"/>
                        <w:bottom w:val="none" w:sz="0" w:space="0" w:color="auto"/>
                        <w:right w:val="none" w:sz="0" w:space="0" w:color="auto"/>
                      </w:divBdr>
                    </w:div>
                    <w:div w:id="1625039598">
                      <w:marLeft w:val="336"/>
                      <w:marRight w:val="0"/>
                      <w:marTop w:val="120"/>
                      <w:marBottom w:val="312"/>
                      <w:divBdr>
                        <w:top w:val="none" w:sz="0" w:space="0" w:color="auto"/>
                        <w:left w:val="none" w:sz="0" w:space="0" w:color="auto"/>
                        <w:bottom w:val="none" w:sz="0" w:space="0" w:color="auto"/>
                        <w:right w:val="none" w:sz="0" w:space="0" w:color="auto"/>
                      </w:divBdr>
                      <w:divsChild>
                        <w:div w:id="426078275">
                          <w:marLeft w:val="0"/>
                          <w:marRight w:val="0"/>
                          <w:marTop w:val="0"/>
                          <w:marBottom w:val="0"/>
                          <w:divBdr>
                            <w:top w:val="single" w:sz="6" w:space="2" w:color="C8CCD1"/>
                            <w:left w:val="single" w:sz="6" w:space="2" w:color="C8CCD1"/>
                            <w:bottom w:val="single" w:sz="6" w:space="2" w:color="C8CCD1"/>
                            <w:right w:val="single" w:sz="6" w:space="2" w:color="C8CCD1"/>
                          </w:divBdr>
                          <w:divsChild>
                            <w:div w:id="292061093">
                              <w:marLeft w:val="0"/>
                              <w:marRight w:val="0"/>
                              <w:marTop w:val="0"/>
                              <w:marBottom w:val="0"/>
                              <w:divBdr>
                                <w:top w:val="none" w:sz="0" w:space="2" w:color="auto"/>
                                <w:left w:val="none" w:sz="0" w:space="2" w:color="auto"/>
                                <w:bottom w:val="none" w:sz="0" w:space="2" w:color="auto"/>
                                <w:right w:val="none" w:sz="0" w:space="2" w:color="auto"/>
                              </w:divBdr>
                              <w:divsChild>
                                <w:div w:id="6080044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9701">
                      <w:marLeft w:val="960"/>
                      <w:marRight w:val="960"/>
                      <w:marTop w:val="0"/>
                      <w:marBottom w:val="0"/>
                      <w:divBdr>
                        <w:top w:val="none" w:sz="0" w:space="0" w:color="auto"/>
                        <w:left w:val="none" w:sz="0" w:space="0" w:color="auto"/>
                        <w:bottom w:val="none" w:sz="0" w:space="0" w:color="auto"/>
                        <w:right w:val="none" w:sz="0" w:space="0" w:color="auto"/>
                      </w:divBdr>
                    </w:div>
                    <w:div w:id="1651518589">
                      <w:marLeft w:val="0"/>
                      <w:marRight w:val="0"/>
                      <w:marTop w:val="0"/>
                      <w:marBottom w:val="0"/>
                      <w:divBdr>
                        <w:top w:val="none" w:sz="0" w:space="0" w:color="auto"/>
                        <w:left w:val="none" w:sz="0" w:space="0" w:color="auto"/>
                        <w:bottom w:val="none" w:sz="0" w:space="0" w:color="auto"/>
                        <w:right w:val="none" w:sz="0" w:space="0" w:color="auto"/>
                      </w:divBdr>
                    </w:div>
                    <w:div w:id="1657031362">
                      <w:marLeft w:val="0"/>
                      <w:marRight w:val="0"/>
                      <w:marTop w:val="72"/>
                      <w:marBottom w:val="120"/>
                      <w:divBdr>
                        <w:top w:val="none" w:sz="0" w:space="0" w:color="auto"/>
                        <w:left w:val="none" w:sz="0" w:space="0" w:color="auto"/>
                        <w:bottom w:val="none" w:sz="0" w:space="0" w:color="auto"/>
                        <w:right w:val="none" w:sz="0" w:space="0" w:color="auto"/>
                      </w:divBdr>
                    </w:div>
                    <w:div w:id="1676614757">
                      <w:marLeft w:val="0"/>
                      <w:marRight w:val="0"/>
                      <w:marTop w:val="0"/>
                      <w:marBottom w:val="0"/>
                      <w:divBdr>
                        <w:top w:val="single" w:sz="6" w:space="2" w:color="A2A9B1"/>
                        <w:left w:val="single" w:sz="6" w:space="2" w:color="A2A9B1"/>
                        <w:bottom w:val="single" w:sz="6" w:space="2" w:color="A2A9B1"/>
                        <w:right w:val="single" w:sz="6" w:space="2" w:color="A2A9B1"/>
                      </w:divBdr>
                      <w:divsChild>
                        <w:div w:id="121308129">
                          <w:marLeft w:val="0"/>
                          <w:marRight w:val="120"/>
                          <w:marTop w:val="0"/>
                          <w:marBottom w:val="0"/>
                          <w:divBdr>
                            <w:top w:val="none" w:sz="0" w:space="0" w:color="auto"/>
                            <w:left w:val="none" w:sz="0" w:space="0" w:color="auto"/>
                            <w:bottom w:val="none" w:sz="0" w:space="0" w:color="auto"/>
                            <w:right w:val="none" w:sz="0" w:space="0" w:color="auto"/>
                          </w:divBdr>
                        </w:div>
                        <w:div w:id="1537230719">
                          <w:marLeft w:val="960"/>
                          <w:marRight w:val="960"/>
                          <w:marTop w:val="0"/>
                          <w:marBottom w:val="0"/>
                          <w:divBdr>
                            <w:top w:val="none" w:sz="0" w:space="0" w:color="auto"/>
                            <w:left w:val="none" w:sz="0" w:space="0" w:color="auto"/>
                            <w:bottom w:val="none" w:sz="0" w:space="0" w:color="auto"/>
                            <w:right w:val="none" w:sz="0" w:space="0" w:color="auto"/>
                          </w:divBdr>
                        </w:div>
                      </w:divsChild>
                    </w:div>
                    <w:div w:id="1731615400">
                      <w:marLeft w:val="0"/>
                      <w:marRight w:val="0"/>
                      <w:marTop w:val="0"/>
                      <w:marBottom w:val="0"/>
                      <w:divBdr>
                        <w:top w:val="none" w:sz="0" w:space="0" w:color="auto"/>
                        <w:left w:val="none" w:sz="0" w:space="0" w:color="auto"/>
                        <w:bottom w:val="none" w:sz="0" w:space="0" w:color="auto"/>
                        <w:right w:val="none" w:sz="0" w:space="0" w:color="auto"/>
                      </w:divBdr>
                    </w:div>
                    <w:div w:id="1968243032">
                      <w:marLeft w:val="0"/>
                      <w:marRight w:val="0"/>
                      <w:marTop w:val="240"/>
                      <w:marBottom w:val="0"/>
                      <w:divBdr>
                        <w:top w:val="single" w:sz="6" w:space="2" w:color="A2A9B1"/>
                        <w:left w:val="single" w:sz="6" w:space="2" w:color="A2A9B1"/>
                        <w:bottom w:val="single" w:sz="6" w:space="2" w:color="A2A9B1"/>
                        <w:right w:val="single" w:sz="6" w:space="2" w:color="A2A9B1"/>
                      </w:divBdr>
                      <w:divsChild>
                        <w:div w:id="595023836">
                          <w:marLeft w:val="0"/>
                          <w:marRight w:val="120"/>
                          <w:marTop w:val="0"/>
                          <w:marBottom w:val="0"/>
                          <w:divBdr>
                            <w:top w:val="none" w:sz="0" w:space="0" w:color="auto"/>
                            <w:left w:val="none" w:sz="0" w:space="0" w:color="auto"/>
                            <w:bottom w:val="none" w:sz="0" w:space="0" w:color="auto"/>
                            <w:right w:val="none" w:sz="0" w:space="0" w:color="auto"/>
                          </w:divBdr>
                        </w:div>
                        <w:div w:id="798306237">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480222276">
                  <w:marLeft w:val="0"/>
                  <w:marRight w:val="0"/>
                  <w:marTop w:val="240"/>
                  <w:marBottom w:val="0"/>
                  <w:divBdr>
                    <w:top w:val="single" w:sz="6" w:space="4" w:color="A2A9B1"/>
                    <w:left w:val="single" w:sz="6" w:space="4" w:color="A2A9B1"/>
                    <w:bottom w:val="single" w:sz="6" w:space="4" w:color="A2A9B1"/>
                    <w:right w:val="single" w:sz="6" w:space="4" w:color="A2A9B1"/>
                  </w:divBdr>
                  <w:divsChild>
                    <w:div w:id="215161486">
                      <w:marLeft w:val="0"/>
                      <w:marRight w:val="0"/>
                      <w:marTop w:val="0"/>
                      <w:marBottom w:val="0"/>
                      <w:divBdr>
                        <w:top w:val="none" w:sz="0" w:space="0" w:color="auto"/>
                        <w:left w:val="none" w:sz="0" w:space="0" w:color="auto"/>
                        <w:bottom w:val="none" w:sz="0" w:space="0" w:color="auto"/>
                        <w:right w:val="none" w:sz="0" w:space="0" w:color="auto"/>
                      </w:divBdr>
                    </w:div>
                  </w:divsChild>
                </w:div>
                <w:div w:id="1851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Convention_on_Biological_Diversity" TargetMode="External"/><Relationship Id="rId18" Type="http://schemas.openxmlformats.org/officeDocument/2006/relationships/hyperlink" Target="https://en.wikipedia.org/wiki/Macro-engineering" TargetMode="External"/><Relationship Id="rId26" Type="http://schemas.openxmlformats.org/officeDocument/2006/relationships/hyperlink" Target="https://en.wikipedia.org/wiki/Weather_modification_in_North_America" TargetMode="External"/><Relationship Id="rId3" Type="http://schemas.openxmlformats.org/officeDocument/2006/relationships/settings" Target="settings.xml"/><Relationship Id="rId21" Type="http://schemas.openxmlformats.org/officeDocument/2006/relationships/hyperlink" Target="https://en.wikipedia.org/wiki/Project_Stormfury" TargetMode="External"/><Relationship Id="rId7" Type="http://schemas.openxmlformats.org/officeDocument/2006/relationships/image" Target="media/image1.jpeg"/><Relationship Id="rId12" Type="http://schemas.openxmlformats.org/officeDocument/2006/relationships/hyperlink" Target="https://en.wikipedia.org/wiki/Carbon_negative_fuel" TargetMode="External"/><Relationship Id="rId17" Type="http://schemas.openxmlformats.org/officeDocument/2006/relationships/hyperlink" Target="https://en.wikipedia.org/wiki/List_of_geoengineering_topics" TargetMode="External"/><Relationship Id="rId25" Type="http://schemas.openxmlformats.org/officeDocument/2006/relationships/hyperlink" Target="https://en.wikipedia.org/wiki/Weather_modification" TargetMode="External"/><Relationship Id="rId2" Type="http://schemas.openxmlformats.org/officeDocument/2006/relationships/styles" Target="styles.xml"/><Relationship Id="rId16" Type="http://schemas.openxmlformats.org/officeDocument/2006/relationships/hyperlink" Target="https://en.wikipedia.org/wiki/Haida_Gwaii" TargetMode="External"/><Relationship Id="rId20" Type="http://schemas.openxmlformats.org/officeDocument/2006/relationships/hyperlink" Target="https://en.wikipedia.org/wiki/Land_surface_effects_on_climate" TargetMode="External"/><Relationship Id="rId1" Type="http://schemas.openxmlformats.org/officeDocument/2006/relationships/numbering" Target="numbering.xml"/><Relationship Id="rId6" Type="http://schemas.openxmlformats.org/officeDocument/2006/relationships/hyperlink" Target="https://en.wikipedia.org/wiki/Climate_engineering" TargetMode="External"/><Relationship Id="rId11" Type="http://schemas.openxmlformats.org/officeDocument/2006/relationships/hyperlink" Target="https://en.wikipedia.org/wiki/Arctic_geoengineering" TargetMode="External"/><Relationship Id="rId24" Type="http://schemas.openxmlformats.org/officeDocument/2006/relationships/hyperlink" Target="https://en.wikipedia.org/wiki/Virgin_Earth_Challenge" TargetMode="External"/><Relationship Id="rId5" Type="http://schemas.openxmlformats.org/officeDocument/2006/relationships/hyperlink" Target="https://en.wikipedia.org/wiki/Climate_engineering" TargetMode="External"/><Relationship Id="rId15" Type="http://schemas.openxmlformats.org/officeDocument/2006/relationships/hyperlink" Target="https://en.wikipedia.org/wiki/Five_Ways_to_Save_the_World" TargetMode="External"/><Relationship Id="rId23" Type="http://schemas.openxmlformats.org/officeDocument/2006/relationships/hyperlink" Target="https://en.wikipedia.org/wiki/Terraforming"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en.wikipedia.org/wiki/Planetary_engineer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Earth_systems_engineering_and_management" TargetMode="External"/><Relationship Id="rId22" Type="http://schemas.openxmlformats.org/officeDocument/2006/relationships/hyperlink" Target="https://en.wikipedia.org/wiki/Technological_fi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Climate engineering</vt:lpstr>
    </vt:vector>
  </TitlesOfParts>
  <Company>DevTec Global</Company>
  <LinksUpToDate>false</LinksUpToDate>
  <CharactersWithSpaces>26452</CharactersWithSpaces>
  <SharedDoc>false</SharedDoc>
  <HLinks>
    <vt:vector size="108" baseType="variant">
      <vt:variant>
        <vt:i4>65607</vt:i4>
      </vt:variant>
      <vt:variant>
        <vt:i4>51</vt:i4>
      </vt:variant>
      <vt:variant>
        <vt:i4>0</vt:i4>
      </vt:variant>
      <vt:variant>
        <vt:i4>5</vt:i4>
      </vt:variant>
      <vt:variant>
        <vt:lpwstr>https://en.wikipedia.org/wiki/Weather_modification_in_North_America</vt:lpwstr>
      </vt:variant>
      <vt:variant>
        <vt:lpwstr/>
      </vt:variant>
      <vt:variant>
        <vt:i4>983151</vt:i4>
      </vt:variant>
      <vt:variant>
        <vt:i4>48</vt:i4>
      </vt:variant>
      <vt:variant>
        <vt:i4>0</vt:i4>
      </vt:variant>
      <vt:variant>
        <vt:i4>5</vt:i4>
      </vt:variant>
      <vt:variant>
        <vt:lpwstr>https://en.wikipedia.org/wiki/Weather_modification</vt:lpwstr>
      </vt:variant>
      <vt:variant>
        <vt:lpwstr/>
      </vt:variant>
      <vt:variant>
        <vt:i4>5701642</vt:i4>
      </vt:variant>
      <vt:variant>
        <vt:i4>45</vt:i4>
      </vt:variant>
      <vt:variant>
        <vt:i4>0</vt:i4>
      </vt:variant>
      <vt:variant>
        <vt:i4>5</vt:i4>
      </vt:variant>
      <vt:variant>
        <vt:lpwstr>https://en.wikipedia.org/wiki/Virgin_Earth_Challenge</vt:lpwstr>
      </vt:variant>
      <vt:variant>
        <vt:lpwstr/>
      </vt:variant>
      <vt:variant>
        <vt:i4>2097279</vt:i4>
      </vt:variant>
      <vt:variant>
        <vt:i4>42</vt:i4>
      </vt:variant>
      <vt:variant>
        <vt:i4>0</vt:i4>
      </vt:variant>
      <vt:variant>
        <vt:i4>5</vt:i4>
      </vt:variant>
      <vt:variant>
        <vt:lpwstr>https://en.wikipedia.org/wiki/Terraforming</vt:lpwstr>
      </vt:variant>
      <vt:variant>
        <vt:lpwstr/>
      </vt:variant>
      <vt:variant>
        <vt:i4>1966191</vt:i4>
      </vt:variant>
      <vt:variant>
        <vt:i4>39</vt:i4>
      </vt:variant>
      <vt:variant>
        <vt:i4>0</vt:i4>
      </vt:variant>
      <vt:variant>
        <vt:i4>5</vt:i4>
      </vt:variant>
      <vt:variant>
        <vt:lpwstr>https://en.wikipedia.org/wiki/Technological_fix</vt:lpwstr>
      </vt:variant>
      <vt:variant>
        <vt:lpwstr/>
      </vt:variant>
      <vt:variant>
        <vt:i4>1769598</vt:i4>
      </vt:variant>
      <vt:variant>
        <vt:i4>36</vt:i4>
      </vt:variant>
      <vt:variant>
        <vt:i4>0</vt:i4>
      </vt:variant>
      <vt:variant>
        <vt:i4>5</vt:i4>
      </vt:variant>
      <vt:variant>
        <vt:lpwstr>https://en.wikipedia.org/wiki/Project_Stormfury</vt:lpwstr>
      </vt:variant>
      <vt:variant>
        <vt:lpwstr/>
      </vt:variant>
      <vt:variant>
        <vt:i4>8060971</vt:i4>
      </vt:variant>
      <vt:variant>
        <vt:i4>33</vt:i4>
      </vt:variant>
      <vt:variant>
        <vt:i4>0</vt:i4>
      </vt:variant>
      <vt:variant>
        <vt:i4>5</vt:i4>
      </vt:variant>
      <vt:variant>
        <vt:lpwstr>https://en.wikipedia.org/wiki/Land_surface_effects_on_climate</vt:lpwstr>
      </vt:variant>
      <vt:variant>
        <vt:lpwstr/>
      </vt:variant>
      <vt:variant>
        <vt:i4>524408</vt:i4>
      </vt:variant>
      <vt:variant>
        <vt:i4>30</vt:i4>
      </vt:variant>
      <vt:variant>
        <vt:i4>0</vt:i4>
      </vt:variant>
      <vt:variant>
        <vt:i4>5</vt:i4>
      </vt:variant>
      <vt:variant>
        <vt:lpwstr>https://en.wikipedia.org/wiki/Planetary_engineering</vt:lpwstr>
      </vt:variant>
      <vt:variant>
        <vt:lpwstr/>
      </vt:variant>
      <vt:variant>
        <vt:i4>7143541</vt:i4>
      </vt:variant>
      <vt:variant>
        <vt:i4>27</vt:i4>
      </vt:variant>
      <vt:variant>
        <vt:i4>0</vt:i4>
      </vt:variant>
      <vt:variant>
        <vt:i4>5</vt:i4>
      </vt:variant>
      <vt:variant>
        <vt:lpwstr>https://en.wikipedia.org/wiki/Macro-engineering</vt:lpwstr>
      </vt:variant>
      <vt:variant>
        <vt:lpwstr/>
      </vt:variant>
      <vt:variant>
        <vt:i4>327805</vt:i4>
      </vt:variant>
      <vt:variant>
        <vt:i4>24</vt:i4>
      </vt:variant>
      <vt:variant>
        <vt:i4>0</vt:i4>
      </vt:variant>
      <vt:variant>
        <vt:i4>5</vt:i4>
      </vt:variant>
      <vt:variant>
        <vt:lpwstr>https://en.wikipedia.org/wiki/List_of_geoengineering_topics</vt:lpwstr>
      </vt:variant>
      <vt:variant>
        <vt:lpwstr/>
      </vt:variant>
      <vt:variant>
        <vt:i4>7929901</vt:i4>
      </vt:variant>
      <vt:variant>
        <vt:i4>21</vt:i4>
      </vt:variant>
      <vt:variant>
        <vt:i4>0</vt:i4>
      </vt:variant>
      <vt:variant>
        <vt:i4>5</vt:i4>
      </vt:variant>
      <vt:variant>
        <vt:lpwstr>https://en.wikipedia.org/wiki/Haida_Gwaii</vt:lpwstr>
      </vt:variant>
      <vt:variant>
        <vt:lpwstr>2012_controversy_around_depositing_iron_in_the_ocean</vt:lpwstr>
      </vt:variant>
      <vt:variant>
        <vt:i4>7405586</vt:i4>
      </vt:variant>
      <vt:variant>
        <vt:i4>18</vt:i4>
      </vt:variant>
      <vt:variant>
        <vt:i4>0</vt:i4>
      </vt:variant>
      <vt:variant>
        <vt:i4>5</vt:i4>
      </vt:variant>
      <vt:variant>
        <vt:lpwstr>https://en.wikipedia.org/wiki/Five_Ways_to_Save_the_World</vt:lpwstr>
      </vt:variant>
      <vt:variant>
        <vt:lpwstr/>
      </vt:variant>
      <vt:variant>
        <vt:i4>3932280</vt:i4>
      </vt:variant>
      <vt:variant>
        <vt:i4>15</vt:i4>
      </vt:variant>
      <vt:variant>
        <vt:i4>0</vt:i4>
      </vt:variant>
      <vt:variant>
        <vt:i4>5</vt:i4>
      </vt:variant>
      <vt:variant>
        <vt:lpwstr>https://en.wikipedia.org/wiki/Earth_systems_engineering_and_management</vt:lpwstr>
      </vt:variant>
      <vt:variant>
        <vt:lpwstr/>
      </vt:variant>
      <vt:variant>
        <vt:i4>7340040</vt:i4>
      </vt:variant>
      <vt:variant>
        <vt:i4>12</vt:i4>
      </vt:variant>
      <vt:variant>
        <vt:i4>0</vt:i4>
      </vt:variant>
      <vt:variant>
        <vt:i4>5</vt:i4>
      </vt:variant>
      <vt:variant>
        <vt:lpwstr>https://en.wikipedia.org/wiki/Convention_on_Biological_Diversity</vt:lpwstr>
      </vt:variant>
      <vt:variant>
        <vt:lpwstr/>
      </vt:variant>
      <vt:variant>
        <vt:i4>852062</vt:i4>
      </vt:variant>
      <vt:variant>
        <vt:i4>9</vt:i4>
      </vt:variant>
      <vt:variant>
        <vt:i4>0</vt:i4>
      </vt:variant>
      <vt:variant>
        <vt:i4>5</vt:i4>
      </vt:variant>
      <vt:variant>
        <vt:lpwstr>https://en.wikipedia.org/wiki/Carbon_negative_fuel</vt:lpwstr>
      </vt:variant>
      <vt:variant>
        <vt:lpwstr/>
      </vt:variant>
      <vt:variant>
        <vt:i4>4063301</vt:i4>
      </vt:variant>
      <vt:variant>
        <vt:i4>6</vt:i4>
      </vt:variant>
      <vt:variant>
        <vt:i4>0</vt:i4>
      </vt:variant>
      <vt:variant>
        <vt:i4>5</vt:i4>
      </vt:variant>
      <vt:variant>
        <vt:lpwstr>https://en.wikipedia.org/wiki/Arctic_geoengineering</vt:lpwstr>
      </vt:variant>
      <vt:variant>
        <vt:lpwstr/>
      </vt:variant>
      <vt:variant>
        <vt:i4>2818075</vt:i4>
      </vt:variant>
      <vt:variant>
        <vt:i4>3</vt:i4>
      </vt:variant>
      <vt:variant>
        <vt:i4>0</vt:i4>
      </vt:variant>
      <vt:variant>
        <vt:i4>5</vt:i4>
      </vt:variant>
      <vt:variant>
        <vt:lpwstr>https://en.wikipedia.org/wiki/Climate_engineering</vt:lpwstr>
      </vt:variant>
      <vt:variant>
        <vt:lpwstr>p-search</vt:lpwstr>
      </vt:variant>
      <vt:variant>
        <vt:i4>458815</vt:i4>
      </vt:variant>
      <vt:variant>
        <vt:i4>0</vt:i4>
      </vt:variant>
      <vt:variant>
        <vt:i4>0</vt:i4>
      </vt:variant>
      <vt:variant>
        <vt:i4>5</vt:i4>
      </vt:variant>
      <vt:variant>
        <vt:lpwstr>https://en.wikipedia.org/wiki/Climate_engineering</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engineering</dc:title>
  <dc:subject/>
  <dc:creator>Tino Randall</dc:creator>
  <cp:keywords/>
  <dc:description/>
  <cp:lastModifiedBy>Tino Randall</cp:lastModifiedBy>
  <cp:revision>2</cp:revision>
  <dcterms:created xsi:type="dcterms:W3CDTF">2021-04-22T19:09:00Z</dcterms:created>
  <dcterms:modified xsi:type="dcterms:W3CDTF">2021-04-22T19:09:00Z</dcterms:modified>
</cp:coreProperties>
</file>